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https://www.velvetjobs.com/job-descriptions/education-instructor</w:t>
        </w:r>
      </w:hyperlink>
    </w:p>
    <w:p>
      <w:pPr>
        <w:pStyle w:val="Heading1"/>
      </w:pPr>
      <w:bookmarkStart w:id="21" w:name="example-of-education-instructor-job-description"/>
      <w:r>
        <w:t xml:space="preserve">Example of Education Instructor Job Description</w:t>
      </w:r>
      <w:bookmarkEnd w:id="21"/>
    </w:p>
    <w:p>
      <w:pPr>
        <w:pStyle w:val="Compact"/>
      </w:pPr>
      <w:r>
        <w:t xml:space="preserve">Our innovative and growing company is looking to fill the role of education instructor. To join our growing team, please review the list of responsibilities and qualifications.</w:t>
      </w:r>
    </w:p>
    <w:p>
      <w:pPr>
        <w:pStyle w:val="Heading2"/>
      </w:pPr>
      <w:bookmarkStart w:id="22" w:name="responsibilities-for-education-instructor"/>
      <w:r>
        <w:t xml:space="preserve">Responsibilities for education instructor</w:t>
      </w:r>
      <w:bookmarkEnd w:id="22"/>
    </w:p>
    <w:p>
      <w:pPr>
        <w:pStyle w:val="Compact"/>
        <w:numPr>
          <w:numId w:val="1001"/>
          <w:ilvl w:val="0"/>
        </w:numPr>
      </w:pPr>
      <w:r>
        <w:t xml:space="preserve">Performs analysis of benchmarking profiles</w:t>
      </w:r>
    </w:p>
    <w:p>
      <w:pPr>
        <w:pStyle w:val="Compact"/>
        <w:numPr>
          <w:numId w:val="1001"/>
          <w:ilvl w:val="0"/>
        </w:numPr>
      </w:pPr>
      <w:r>
        <w:t xml:space="preserve">Performs quality assurance reviews to assess comprehension of training efforts</w:t>
      </w:r>
    </w:p>
    <w:p>
      <w:pPr>
        <w:pStyle w:val="Compact"/>
        <w:numPr>
          <w:numId w:val="1001"/>
          <w:ilvl w:val="0"/>
        </w:numPr>
      </w:pPr>
      <w:r>
        <w:t xml:space="preserve">Provides continual coding and payer updates</w:t>
      </w:r>
    </w:p>
    <w:p>
      <w:pPr>
        <w:pStyle w:val="Compact"/>
        <w:numPr>
          <w:numId w:val="1001"/>
          <w:ilvl w:val="0"/>
        </w:numPr>
      </w:pPr>
      <w:r>
        <w:t xml:space="preserve">Researches updated coding information</w:t>
      </w:r>
    </w:p>
    <w:p>
      <w:pPr>
        <w:pStyle w:val="Compact"/>
        <w:numPr>
          <w:numId w:val="1001"/>
          <w:ilvl w:val="0"/>
        </w:numPr>
      </w:pPr>
      <w:r>
        <w:t xml:space="preserve">Reviews and responds to coding questions</w:t>
      </w:r>
    </w:p>
    <w:p>
      <w:pPr>
        <w:pStyle w:val="Compact"/>
        <w:numPr>
          <w:numId w:val="1001"/>
          <w:ilvl w:val="0"/>
        </w:numPr>
      </w:pPr>
      <w:r>
        <w:t xml:space="preserve">Researches coding issues that arise</w:t>
      </w:r>
    </w:p>
    <w:p>
      <w:pPr>
        <w:pStyle w:val="Compact"/>
        <w:numPr>
          <w:numId w:val="1001"/>
          <w:ilvl w:val="0"/>
        </w:numPr>
      </w:pPr>
      <w:r>
        <w:t xml:space="preserve">Serves as a technical resource for all involved personnel</w:t>
      </w:r>
    </w:p>
    <w:p>
      <w:pPr>
        <w:pStyle w:val="Compact"/>
        <w:numPr>
          <w:numId w:val="1001"/>
          <w:ilvl w:val="0"/>
        </w:numPr>
      </w:pPr>
      <w:r>
        <w:t xml:space="preserve">Teaching physical education classes</w:t>
      </w:r>
    </w:p>
    <w:p>
      <w:pPr>
        <w:pStyle w:val="Compact"/>
        <w:numPr>
          <w:numId w:val="1001"/>
          <w:ilvl w:val="0"/>
        </w:numPr>
      </w:pPr>
      <w:r>
        <w:t xml:space="preserve">Effective and innovative uses of technology to support teaching, learning, and collaboration</w:t>
      </w:r>
    </w:p>
    <w:p>
      <w:pPr>
        <w:pStyle w:val="Compact"/>
        <w:numPr>
          <w:numId w:val="1001"/>
          <w:ilvl w:val="0"/>
        </w:numPr>
      </w:pPr>
      <w:r>
        <w:t xml:space="preserve">Regular parent communication (electronically, face-to-face, and conferences)</w:t>
      </w:r>
    </w:p>
    <w:p>
      <w:pPr>
        <w:pStyle w:val="Heading2"/>
      </w:pPr>
      <w:bookmarkStart w:id="23" w:name="qualifications-for-education-instructor"/>
      <w:r>
        <w:t xml:space="preserve">Qualifications for education instructor</w:t>
      </w:r>
      <w:bookmarkEnd w:id="23"/>
    </w:p>
    <w:p>
      <w:pPr>
        <w:pStyle w:val="Compact"/>
        <w:numPr>
          <w:numId w:val="1002"/>
          <w:ilvl w:val="0"/>
        </w:numPr>
      </w:pPr>
      <w:r>
        <w:t xml:space="preserve">Must be able to multitask and effectively deal with people to achieve optimal outcomes</w:t>
      </w:r>
    </w:p>
    <w:p>
      <w:pPr>
        <w:pStyle w:val="Compact"/>
        <w:numPr>
          <w:numId w:val="1002"/>
          <w:ilvl w:val="0"/>
        </w:numPr>
      </w:pPr>
      <w:r>
        <w:t xml:space="preserve">Bachelors degree with State Teacher’s Certification, as needed</w:t>
      </w:r>
    </w:p>
    <w:p>
      <w:pPr>
        <w:pStyle w:val="Compact"/>
        <w:numPr>
          <w:numId w:val="1002"/>
          <w:ilvl w:val="0"/>
        </w:numPr>
      </w:pPr>
      <w:r>
        <w:t xml:space="preserve">At least five years early childhood teaching experience, including Pre-K through grade 3 in the public schools, some of which should be during the past five years, and include experience with current practices, such as Common Core, learning outcomes assessment, trends in early learning including childcare and teacher accountability measures</w:t>
      </w:r>
    </w:p>
    <w:p>
      <w:pPr>
        <w:pStyle w:val="Compact"/>
        <w:numPr>
          <w:numId w:val="1002"/>
          <w:ilvl w:val="0"/>
        </w:numPr>
      </w:pPr>
      <w:r>
        <w:t xml:space="preserve">Must possess strong documentation and organizational skills related to data collection, analysis, and use</w:t>
      </w:r>
    </w:p>
    <w:p>
      <w:pPr>
        <w:pStyle w:val="Compact"/>
        <w:numPr>
          <w:numId w:val="1002"/>
          <w:ilvl w:val="0"/>
        </w:numPr>
      </w:pPr>
      <w:r>
        <w:t xml:space="preserve">Degrees and/or Maryland teaching certification in early childhood preferred</w:t>
      </w:r>
    </w:p>
    <w:p>
      <w:pPr>
        <w:pStyle w:val="Compact"/>
        <w:numPr>
          <w:numId w:val="1002"/>
          <w:ilvl w:val="0"/>
        </w:numPr>
      </w:pPr>
      <w:r>
        <w:t xml:space="preserve">BA/BS in Education, Environmental Sciences, Environmental Studies, Resource Interpretation, Natural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ducation-instru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ducation-instru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2021-10-28T18:35:04Z</dcterms:created>
  <dcterms:modified xsi:type="dcterms:W3CDTF">2021-10-28T18:35:04Z</dcterms:modified>
</cp:coreProperties>
</file>