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https://www.velvetjobs.com/job-descriptions/education-instructor</w:t>
        </w:r>
      </w:hyperlink>
    </w:p>
    <w:p>
      <w:pPr>
        <w:pStyle w:val="Heading1"/>
      </w:pPr>
      <w:bookmarkStart w:id="21" w:name="example-of-education-instructor-job-description"/>
      <w:r>
        <w:t xml:space="preserve">Example of Education Instructor Job Description</w:t>
      </w:r>
      <w:bookmarkEnd w:id="21"/>
    </w:p>
    <w:p>
      <w:pPr>
        <w:pStyle w:val="Compact"/>
      </w:pPr>
      <w:r>
        <w:t xml:space="preserve">Our growing company is looking for an education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instructor"/>
      <w:r>
        <w:t xml:space="preserve">Responsibilities for education instructor</w:t>
      </w:r>
      <w:bookmarkEnd w:id="22"/>
    </w:p>
    <w:p>
      <w:pPr>
        <w:pStyle w:val="Compact"/>
        <w:numPr>
          <w:numId w:val="1001"/>
          <w:ilvl w:val="0"/>
        </w:numPr>
      </w:pPr>
      <w:r>
        <w:t xml:space="preserve">Assists with the certification program for coding staff</w:t>
      </w:r>
    </w:p>
    <w:p>
      <w:pPr>
        <w:pStyle w:val="Compact"/>
        <w:numPr>
          <w:numId w:val="1001"/>
          <w:ilvl w:val="0"/>
        </w:numPr>
      </w:pPr>
      <w:r>
        <w:t xml:space="preserve">Communicates coding changes to coding staff</w:t>
      </w:r>
    </w:p>
    <w:p>
      <w:pPr>
        <w:pStyle w:val="Compact"/>
        <w:numPr>
          <w:numId w:val="1001"/>
          <w:ilvl w:val="0"/>
        </w:numPr>
      </w:pPr>
      <w:r>
        <w:t xml:space="preserve">Conducts coding reviews and training programs to assure coding quality</w:t>
      </w:r>
    </w:p>
    <w:p>
      <w:pPr>
        <w:pStyle w:val="Compact"/>
        <w:numPr>
          <w:numId w:val="1001"/>
          <w:ilvl w:val="0"/>
        </w:numPr>
      </w:pPr>
      <w:r>
        <w:t xml:space="preserve">Develops all training materials and coding aids for both formal training and use by coders in daily work</w:t>
      </w:r>
    </w:p>
    <w:p>
      <w:pPr>
        <w:pStyle w:val="Compact"/>
        <w:numPr>
          <w:numId w:val="1001"/>
          <w:ilvl w:val="0"/>
        </w:numPr>
      </w:pPr>
      <w:r>
        <w:t xml:space="preserve">Develops coding curriculum and corresponding training Course manual</w:t>
      </w:r>
    </w:p>
    <w:p>
      <w:pPr>
        <w:pStyle w:val="Compact"/>
        <w:numPr>
          <w:numId w:val="1001"/>
          <w:ilvl w:val="0"/>
        </w:numPr>
      </w:pPr>
      <w:r>
        <w:t xml:space="preserve">Ensures billed service is being accurately coded</w:t>
      </w:r>
    </w:p>
    <w:p>
      <w:pPr>
        <w:pStyle w:val="Compact"/>
        <w:numPr>
          <w:numId w:val="1001"/>
          <w:ilvl w:val="0"/>
        </w:numPr>
      </w:pPr>
      <w:r>
        <w:t xml:space="preserve">Holds regular meetings to communicate new coding-related findings</w:t>
      </w:r>
    </w:p>
    <w:p>
      <w:pPr>
        <w:pStyle w:val="Compact"/>
        <w:numPr>
          <w:numId w:val="1001"/>
          <w:ilvl w:val="0"/>
        </w:numPr>
      </w:pPr>
      <w:r>
        <w:t xml:space="preserve">Identifies elements of a medical record's structure and content and code abstracting</w:t>
      </w:r>
    </w:p>
    <w:p>
      <w:pPr>
        <w:pStyle w:val="Compact"/>
        <w:numPr>
          <w:numId w:val="1001"/>
          <w:ilvl w:val="0"/>
        </w:numPr>
      </w:pPr>
      <w:r>
        <w:t xml:space="preserve">Leads training sessions on current coding information in the medical field</w:t>
      </w:r>
    </w:p>
    <w:p>
      <w:pPr>
        <w:pStyle w:val="Compact"/>
        <w:numPr>
          <w:numId w:val="1001"/>
          <w:ilvl w:val="0"/>
        </w:numPr>
      </w:pPr>
      <w:r>
        <w:t xml:space="preserve">Maintains knowledge of ICD10 and CPT classifications and coding of diagnoses and procedures</w:t>
      </w:r>
    </w:p>
    <w:p>
      <w:pPr>
        <w:pStyle w:val="Heading2"/>
      </w:pPr>
      <w:bookmarkStart w:id="23" w:name="qualifications-for-education-instructor"/>
      <w:r>
        <w:t xml:space="preserve">Qualifications for education instructor</w:t>
      </w:r>
      <w:bookmarkEnd w:id="23"/>
    </w:p>
    <w:p>
      <w:pPr>
        <w:pStyle w:val="Compact"/>
        <w:numPr>
          <w:numId w:val="1002"/>
          <w:ilvl w:val="0"/>
        </w:numPr>
      </w:pPr>
      <w:r>
        <w:t xml:space="preserve">18 completed credit hours in composition (English)</w:t>
      </w:r>
    </w:p>
    <w:p>
      <w:pPr>
        <w:pStyle w:val="Compact"/>
        <w:numPr>
          <w:numId w:val="1002"/>
          <w:ilvl w:val="0"/>
        </w:numPr>
      </w:pPr>
      <w:r>
        <w:t xml:space="preserve">Bachelor's degree in education or related field from an accredited college or university</w:t>
      </w:r>
    </w:p>
    <w:p>
      <w:pPr>
        <w:pStyle w:val="Compact"/>
        <w:numPr>
          <w:numId w:val="1002"/>
          <w:ilvl w:val="0"/>
        </w:numPr>
      </w:pPr>
      <w:r>
        <w:t xml:space="preserve">Minimum three (3) years' of classroom instruction</w:t>
      </w:r>
    </w:p>
    <w:p>
      <w:pPr>
        <w:pStyle w:val="Compact"/>
        <w:numPr>
          <w:numId w:val="1002"/>
          <w:ilvl w:val="0"/>
        </w:numPr>
      </w:pPr>
      <w:r>
        <w:t xml:space="preserve">Licensed (or license eligible) as a professional school counselor in the state of Oregon</w:t>
      </w:r>
    </w:p>
    <w:p>
      <w:pPr>
        <w:pStyle w:val="Compact"/>
        <w:numPr>
          <w:numId w:val="1002"/>
          <w:ilvl w:val="0"/>
        </w:numPr>
      </w:pPr>
      <w:r>
        <w:t xml:space="preserve">Experience with CACREP accreditation</w:t>
      </w:r>
    </w:p>
    <w:p>
      <w:pPr>
        <w:pStyle w:val="Compact"/>
        <w:numPr>
          <w:numId w:val="1002"/>
          <w:ilvl w:val="0"/>
        </w:numPr>
      </w:pPr>
      <w:r>
        <w:t xml:space="preserve">Must be able to handle many discussions at once and effectively deal with people to achieve optimal outcomes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2021-10-28T13:34:24Z</dcterms:created>
  <dcterms:modified xsi:type="dcterms:W3CDTF">2021-10-28T13:34:24Z</dcterms:modified>
</cp:coreProperties>
</file>