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https://www.velvetjobs.com/job-descriptions/education-coordinator</w:t>
        </w:r>
      </w:hyperlink>
    </w:p>
    <w:p>
      <w:pPr>
        <w:pStyle w:val="Heading1"/>
      </w:pPr>
      <w:bookmarkStart w:id="21" w:name="example-of-education-coordinator-job-description"/>
      <w:r>
        <w:t xml:space="preserve">Example of Education Coordinator Job Description</w:t>
      </w:r>
      <w:bookmarkEnd w:id="21"/>
    </w:p>
    <w:p>
      <w:pPr>
        <w:pStyle w:val="Compact"/>
      </w:pPr>
      <w:r>
        <w:t xml:space="preserve">Our company is looking to fill the role of education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ducation-coordinator"/>
      <w:r>
        <w:t xml:space="preserve">Responsibilities for education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collaboratively with various RBG departments to develop and maintain evaluative online tool for Botany Bins, and Red Butte Garden Botany Bin webpage</w:t>
      </w:r>
    </w:p>
    <w:p>
      <w:pPr>
        <w:pStyle w:val="Compact"/>
        <w:numPr>
          <w:numId w:val="1001"/>
          <w:ilvl w:val="0"/>
        </w:numPr>
      </w:pPr>
      <w:r>
        <w:t xml:space="preserve">Guide staff in the implementation of a developmentally appropriate curriculum</w:t>
      </w:r>
    </w:p>
    <w:p>
      <w:pPr>
        <w:pStyle w:val="Compact"/>
        <w:numPr>
          <w:numId w:val="1001"/>
          <w:ilvl w:val="0"/>
        </w:numPr>
      </w:pPr>
      <w:r>
        <w:t xml:space="preserve">Partner with parents to support and share the educational needs of their child</w:t>
      </w:r>
    </w:p>
    <w:p>
      <w:pPr>
        <w:pStyle w:val="Compact"/>
        <w:numPr>
          <w:numId w:val="1001"/>
          <w:ilvl w:val="0"/>
        </w:numPr>
      </w:pPr>
      <w:r>
        <w:t xml:space="preserve">Balance your time between teaching your own classroom and supporting staff</w:t>
      </w:r>
    </w:p>
    <w:p>
      <w:pPr>
        <w:pStyle w:val="Compact"/>
        <w:numPr>
          <w:numId w:val="1001"/>
          <w:ilvl w:val="0"/>
        </w:numPr>
      </w:pPr>
      <w:r>
        <w:t xml:space="preserve">Manage your time as you support multiple classrooms and staff</w:t>
      </w:r>
    </w:p>
    <w:p>
      <w:pPr>
        <w:pStyle w:val="Compact"/>
        <w:numPr>
          <w:numId w:val="1001"/>
          <w:ilvl w:val="0"/>
        </w:numPr>
      </w:pPr>
      <w:r>
        <w:t xml:space="preserve">Coordinate communications and training activities related to project implementation</w:t>
      </w:r>
    </w:p>
    <w:p>
      <w:pPr>
        <w:pStyle w:val="Compact"/>
        <w:numPr>
          <w:numId w:val="1001"/>
          <w:ilvl w:val="0"/>
        </w:numPr>
      </w:pPr>
      <w:r>
        <w:t xml:space="preserve">Perform thorough analysis to use as the basis for the planning and organization of all efforts</w:t>
      </w:r>
    </w:p>
    <w:p>
      <w:pPr>
        <w:pStyle w:val="Compact"/>
        <w:numPr>
          <w:numId w:val="1001"/>
          <w:ilvl w:val="0"/>
        </w:numPr>
      </w:pPr>
      <w:r>
        <w:t xml:space="preserve">Consider the variety of audiences, organizational structure, when developing content</w:t>
      </w:r>
    </w:p>
    <w:p>
      <w:pPr>
        <w:pStyle w:val="Compact"/>
        <w:numPr>
          <w:numId w:val="1001"/>
          <w:ilvl w:val="0"/>
        </w:numPr>
      </w:pPr>
      <w:r>
        <w:t xml:space="preserve">Determine and prioritize scope and level of effort</w:t>
      </w:r>
    </w:p>
    <w:p>
      <w:pPr>
        <w:pStyle w:val="Compact"/>
        <w:numPr>
          <w:numId w:val="1001"/>
          <w:ilvl w:val="0"/>
        </w:numPr>
      </w:pPr>
      <w:r>
        <w:t xml:space="preserve">Draft, edit, proof communications content (e.g., email notifications, executive messages, web pages)</w:t>
      </w:r>
    </w:p>
    <w:p>
      <w:pPr>
        <w:pStyle w:val="Heading2"/>
      </w:pPr>
      <w:bookmarkStart w:id="23" w:name="qualifications-for-education-coordinator"/>
      <w:r>
        <w:t xml:space="preserve">Qualifications for education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Occasional lifting or carrying of 5 to 15 pounds</w:t>
      </w:r>
    </w:p>
    <w:p>
      <w:pPr>
        <w:pStyle w:val="Compact"/>
        <w:numPr>
          <w:numId w:val="1002"/>
          <w:ilvl w:val="0"/>
        </w:numPr>
      </w:pPr>
      <w:r>
        <w:t xml:space="preserve">Bachelor’s Degree or equivalent experience plus a minimum of 3 years in an operations/administrative environment</w:t>
      </w:r>
    </w:p>
    <w:p>
      <w:pPr>
        <w:pStyle w:val="Compact"/>
        <w:numPr>
          <w:numId w:val="1002"/>
          <w:ilvl w:val="0"/>
        </w:numPr>
      </w:pPr>
      <w:r>
        <w:t xml:space="preserve">Minimum two (2) years of clinical experience in a pharmaceutical setting</w:t>
      </w:r>
    </w:p>
    <w:p>
      <w:pPr>
        <w:pStyle w:val="Compact"/>
        <w:numPr>
          <w:numId w:val="1002"/>
          <w:ilvl w:val="0"/>
        </w:numPr>
      </w:pPr>
      <w:r>
        <w:t xml:space="preserve">Min 5 years Teaching experience</w:t>
      </w:r>
    </w:p>
    <w:p>
      <w:pPr>
        <w:pStyle w:val="Compact"/>
        <w:numPr>
          <w:numId w:val="1002"/>
          <w:ilvl w:val="0"/>
        </w:numPr>
      </w:pPr>
      <w:r>
        <w:t xml:space="preserve">Demonstrated ability to work in a collaborative team-based environment</w:t>
      </w:r>
    </w:p>
    <w:p>
      <w:pPr>
        <w:pStyle w:val="Compact"/>
        <w:numPr>
          <w:numId w:val="1002"/>
          <w:ilvl w:val="0"/>
        </w:numPr>
      </w:pPr>
      <w:r>
        <w:t xml:space="preserve">Commitment to interdisciplinary project based learning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ducation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ducation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2021-10-28T12:58:24Z</dcterms:created>
  <dcterms:modified xsi:type="dcterms:W3CDTF">2021-10-28T12:58:24Z</dcterms:modified>
</cp:coreProperties>
</file>