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https://www.velvetjobs.com/job-descriptions/education-consultant</w:t>
        </w:r>
      </w:hyperlink>
    </w:p>
    <w:p>
      <w:pPr>
        <w:pStyle w:val="Heading1"/>
      </w:pPr>
      <w:bookmarkStart w:id="21" w:name="example-of-education-consultant-job-description"/>
      <w:r>
        <w:t xml:space="preserve">Example of Education Consultant Job Description</w:t>
      </w:r>
      <w:bookmarkEnd w:id="21"/>
    </w:p>
    <w:p>
      <w:pPr>
        <w:pStyle w:val="Compact"/>
      </w:pPr>
      <w:r>
        <w:t xml:space="preserve">Our company is growing rapidly and is hiring for an education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consultant"/>
      <w:r>
        <w:t xml:space="preserve">Responsibilities for education consultant</w:t>
      </w:r>
      <w:bookmarkEnd w:id="22"/>
    </w:p>
    <w:p>
      <w:pPr>
        <w:pStyle w:val="Compact"/>
        <w:numPr>
          <w:numId w:val="1001"/>
          <w:ilvl w:val="0"/>
        </w:numPr>
      </w:pPr>
      <w:r>
        <w:t xml:space="preserve">Maintains clinical competency through shadowing, coaching rounding</w:t>
      </w:r>
    </w:p>
    <w:p>
      <w:pPr>
        <w:pStyle w:val="Compact"/>
        <w:numPr>
          <w:numId w:val="1001"/>
          <w:ilvl w:val="0"/>
        </w:numPr>
      </w:pPr>
      <w:r>
        <w:t xml:space="preserve">Lead consultations with clinical content experts to advise and develop the educational component of their implementation plan</w:t>
      </w:r>
    </w:p>
    <w:p>
      <w:pPr>
        <w:pStyle w:val="Compact"/>
        <w:numPr>
          <w:numId w:val="1001"/>
          <w:ilvl w:val="0"/>
        </w:numPr>
      </w:pPr>
      <w:r>
        <w:t xml:space="preserve">Identifying skills / expertise / time commitment needed for each educational intervention and assembling the ad-hoc project team, primarily from CMI's Center for Clinical Information Services, supplemented with others, including temporary contractors, evaluators, or meeting planners when needed</w:t>
      </w:r>
    </w:p>
    <w:p>
      <w:pPr>
        <w:pStyle w:val="Compact"/>
        <w:numPr>
          <w:numId w:val="1001"/>
          <w:ilvl w:val="0"/>
        </w:numPr>
      </w:pPr>
      <w:r>
        <w:t xml:space="preserve">Project management of individual educational interventions, keeping teams on track</w:t>
      </w:r>
    </w:p>
    <w:p>
      <w:pPr>
        <w:pStyle w:val="Compact"/>
        <w:numPr>
          <w:numId w:val="1001"/>
          <w:ilvl w:val="0"/>
        </w:numPr>
      </w:pPr>
      <w:r>
        <w:t xml:space="preserve">As education expert, assist in development of infrastructure for delivering innovative educational interventions</w:t>
      </w:r>
    </w:p>
    <w:p>
      <w:pPr>
        <w:pStyle w:val="Compact"/>
        <w:numPr>
          <w:numId w:val="1001"/>
          <w:ilvl w:val="0"/>
        </w:numPr>
      </w:pPr>
      <w:r>
        <w:t xml:space="preserve">Accountable for execution success of individual educational components of an implementation plan</w:t>
      </w:r>
    </w:p>
    <w:p>
      <w:pPr>
        <w:pStyle w:val="Compact"/>
        <w:numPr>
          <w:numId w:val="1001"/>
          <w:ilvl w:val="0"/>
        </w:numPr>
      </w:pPr>
      <w:r>
        <w:t xml:space="preserve">Investigates opportunities for growth in services provided by Clinical Education</w:t>
      </w:r>
    </w:p>
    <w:p>
      <w:pPr>
        <w:pStyle w:val="Compact"/>
        <w:numPr>
          <w:numId w:val="1001"/>
          <w:ilvl w:val="0"/>
        </w:numPr>
      </w:pPr>
      <w:r>
        <w:t xml:space="preserve">In partnership with the Program Manager, Clinical Education, evaluates the impact of educational interventions and continuously improves Clinical Education services</w:t>
      </w:r>
    </w:p>
    <w:p>
      <w:pPr>
        <w:pStyle w:val="Compact"/>
        <w:numPr>
          <w:numId w:val="1001"/>
          <w:ilvl w:val="0"/>
        </w:numPr>
      </w:pPr>
      <w:r>
        <w:t xml:space="preserve">In partnership with the Program Manager, Clinical Education, fosters select on-going communities of learning</w:t>
      </w:r>
    </w:p>
    <w:p>
      <w:pPr>
        <w:pStyle w:val="Compact"/>
        <w:numPr>
          <w:numId w:val="1001"/>
          <w:ilvl w:val="0"/>
        </w:numPr>
      </w:pPr>
      <w:r>
        <w:t xml:space="preserve">Manages the Project Manager, Maintenance of Certification</w:t>
      </w:r>
    </w:p>
    <w:p>
      <w:pPr>
        <w:pStyle w:val="Heading2"/>
      </w:pPr>
      <w:bookmarkStart w:id="23" w:name="qualifications-for-education-consultant"/>
      <w:r>
        <w:t xml:space="preserve">Qualifications for education consultant</w:t>
      </w:r>
      <w:bookmarkEnd w:id="23"/>
    </w:p>
    <w:p>
      <w:pPr>
        <w:pStyle w:val="Compact"/>
        <w:numPr>
          <w:numId w:val="1002"/>
          <w:ilvl w:val="0"/>
        </w:numPr>
      </w:pPr>
      <w:r>
        <w:t xml:space="preserve">Experience with social learning</w:t>
      </w:r>
    </w:p>
    <w:p>
      <w:pPr>
        <w:pStyle w:val="Compact"/>
        <w:numPr>
          <w:numId w:val="1002"/>
          <w:ilvl w:val="0"/>
        </w:numPr>
      </w:pPr>
      <w:r>
        <w:t xml:space="preserve">Ability to work independently with little day to day direction from management</w:t>
      </w:r>
    </w:p>
    <w:p>
      <w:pPr>
        <w:pStyle w:val="Compact"/>
        <w:numPr>
          <w:numId w:val="1002"/>
          <w:ilvl w:val="0"/>
        </w:numPr>
      </w:pPr>
      <w:r>
        <w:t xml:space="preserve">Awareness of trends in technology in the IT domain</w:t>
      </w:r>
    </w:p>
    <w:p>
      <w:pPr>
        <w:pStyle w:val="Compact"/>
        <w:numPr>
          <w:numId w:val="1002"/>
          <w:ilvl w:val="0"/>
        </w:numPr>
      </w:pPr>
      <w:r>
        <w:t xml:space="preserve">Track record of using collaborative education technologies including virtual classrooms, social media, knowledge sharing(sharepoint/office 365)</w:t>
      </w:r>
    </w:p>
    <w:p>
      <w:pPr>
        <w:pStyle w:val="Compact"/>
        <w:numPr>
          <w:numId w:val="1002"/>
          <w:ilvl w:val="0"/>
        </w:numPr>
      </w:pPr>
      <w:r>
        <w:t xml:space="preserve">Ability to work in multi-disciplinary, multi-cultural teams</w:t>
      </w:r>
    </w:p>
    <w:p>
      <w:pPr>
        <w:pStyle w:val="Compact"/>
        <w:numPr>
          <w:numId w:val="1002"/>
          <w:ilvl w:val="0"/>
        </w:numPr>
      </w:pPr>
      <w:r>
        <w:t xml:space="preserve">Education sales role in a technology company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2021-10-28T13:36:20Z</dcterms:created>
  <dcterms:modified xsi:type="dcterms:W3CDTF">2021-10-28T13:36:20Z</dcterms:modified>
</cp:coreProperties>
</file>