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https://www.velvetjobs.com/job-descriptions/economist</w:t>
        </w:r>
      </w:hyperlink>
    </w:p>
    <w:p>
      <w:pPr>
        <w:pStyle w:val="Heading1"/>
      </w:pPr>
      <w:bookmarkStart w:id="21" w:name="example-of-economist-job-description"/>
      <w:r>
        <w:t xml:space="preserve">Example of Economist Job Description</w:t>
      </w:r>
      <w:bookmarkEnd w:id="21"/>
    </w:p>
    <w:p>
      <w:pPr>
        <w:pStyle w:val="Compact"/>
      </w:pPr>
      <w:r>
        <w:t xml:space="preserve">Our growing company is looking to fill the role of economist. If you are looking for an exciting place to work, please take a look at the list of qualifications below.</w:t>
      </w:r>
    </w:p>
    <w:p>
      <w:pPr>
        <w:pStyle w:val="Heading2"/>
      </w:pPr>
      <w:bookmarkStart w:id="22" w:name="responsibilities-for-economist"/>
      <w:r>
        <w:t xml:space="preserve">Responsibilities for economist</w:t>
      </w:r>
      <w:bookmarkEnd w:id="22"/>
    </w:p>
    <w:p>
      <w:pPr>
        <w:pStyle w:val="Compact"/>
        <w:numPr>
          <w:numId w:val="1001"/>
          <w:ilvl w:val="0"/>
        </w:numPr>
      </w:pPr>
      <w:r>
        <w:t xml:space="preserve">Good project management skills and ability to work to deadlines</w:t>
      </w:r>
    </w:p>
    <w:p>
      <w:pPr>
        <w:pStyle w:val="Compact"/>
        <w:numPr>
          <w:numId w:val="1001"/>
          <w:ilvl w:val="0"/>
        </w:numPr>
      </w:pPr>
      <w:r>
        <w:t xml:space="preserve">A strong sense of client needs and the ability to deliver on these</w:t>
      </w:r>
    </w:p>
    <w:p>
      <w:pPr>
        <w:pStyle w:val="Compact"/>
        <w:numPr>
          <w:numId w:val="1001"/>
          <w:ilvl w:val="0"/>
        </w:numPr>
      </w:pPr>
      <w:r>
        <w:t xml:space="preserve">Assemble and review data</w:t>
      </w:r>
    </w:p>
    <w:p>
      <w:pPr>
        <w:pStyle w:val="Compact"/>
        <w:numPr>
          <w:numId w:val="1001"/>
          <w:ilvl w:val="0"/>
        </w:numPr>
      </w:pPr>
      <w:r>
        <w:t xml:space="preserve">Conduct statistical analyses and complete studies of real estate and mortgage related data</w:t>
      </w:r>
    </w:p>
    <w:p>
      <w:pPr>
        <w:pStyle w:val="Compact"/>
        <w:numPr>
          <w:numId w:val="1001"/>
          <w:ilvl w:val="0"/>
        </w:numPr>
      </w:pPr>
      <w:r>
        <w:t xml:space="preserve">Prepare and maintain programs and documentation for asset and asset risk models</w:t>
      </w:r>
    </w:p>
    <w:p>
      <w:pPr>
        <w:pStyle w:val="Compact"/>
        <w:numPr>
          <w:numId w:val="1001"/>
          <w:ilvl w:val="0"/>
        </w:numPr>
      </w:pPr>
      <w:r>
        <w:t xml:space="preserve">Assist management in monitoring and re-engineering current models and their prototypes as needed, to improve and enhance core models and group research objectives</w:t>
      </w:r>
    </w:p>
    <w:p>
      <w:pPr>
        <w:pStyle w:val="Compact"/>
        <w:numPr>
          <w:numId w:val="1001"/>
          <w:ilvl w:val="0"/>
        </w:numPr>
      </w:pPr>
      <w:r>
        <w:t xml:space="preserve">Participate in quantitative and qualitative research projects independently</w:t>
      </w:r>
    </w:p>
    <w:p>
      <w:pPr>
        <w:pStyle w:val="Compact"/>
        <w:numPr>
          <w:numId w:val="1001"/>
          <w:ilvl w:val="0"/>
        </w:numPr>
      </w:pPr>
      <w:r>
        <w:t xml:space="preserve">Fulfill ad-hoc requests for data and analytical reporting to support business units throughout the organization</w:t>
      </w:r>
    </w:p>
    <w:p>
      <w:pPr>
        <w:pStyle w:val="Compact"/>
        <w:numPr>
          <w:numId w:val="1001"/>
          <w:ilvl w:val="0"/>
        </w:numPr>
      </w:pPr>
      <w:r>
        <w:t xml:space="preserve">Project direction and technical reviews - guide and assist project managers and senior economists across the business to deliver technically robust business cases, economic analysis/assessments, funding submissions, feasibility studies and other related work</w:t>
      </w:r>
    </w:p>
    <w:p>
      <w:pPr>
        <w:pStyle w:val="Compact"/>
        <w:numPr>
          <w:numId w:val="1001"/>
          <w:ilvl w:val="0"/>
        </w:numPr>
      </w:pPr>
      <w:r>
        <w:t xml:space="preserve">Provide intellectual and technical leadership for the work by the Bank in Indonesia on macroeconomic, fiscal, and growth issues</w:t>
      </w:r>
    </w:p>
    <w:p>
      <w:pPr>
        <w:pStyle w:val="Heading2"/>
      </w:pPr>
      <w:bookmarkStart w:id="23" w:name="qualifications-for-economist"/>
      <w:r>
        <w:t xml:space="preserve">Qualifications for economist</w:t>
      </w:r>
      <w:bookmarkEnd w:id="23"/>
    </w:p>
    <w:p>
      <w:pPr>
        <w:pStyle w:val="Compact"/>
        <w:numPr>
          <w:numId w:val="1002"/>
          <w:ilvl w:val="0"/>
        </w:numPr>
      </w:pPr>
      <w:r>
        <w:t xml:space="preserve">Strong knowledge of system dynamics, agent-based modeling, and optimization techniques</w:t>
      </w:r>
    </w:p>
    <w:p>
      <w:pPr>
        <w:pStyle w:val="Compact"/>
        <w:numPr>
          <w:numId w:val="1002"/>
          <w:ilvl w:val="0"/>
        </w:numPr>
      </w:pPr>
      <w:r>
        <w:t xml:space="preserve">Familiarity with simulation and scenario planning tools such as AnyLogic</w:t>
      </w:r>
    </w:p>
    <w:p>
      <w:pPr>
        <w:pStyle w:val="Compact"/>
        <w:numPr>
          <w:numId w:val="1002"/>
          <w:ilvl w:val="0"/>
        </w:numPr>
      </w:pPr>
      <w:r>
        <w:t xml:space="preserve">Troubleshoot and advise other teams within the EIU on data and model issues and implications on forecasts and work closely with the regional team ensure the quality of the country data published</w:t>
      </w:r>
    </w:p>
    <w:p>
      <w:pPr>
        <w:pStyle w:val="Compact"/>
        <w:numPr>
          <w:numId w:val="1002"/>
          <w:ilvl w:val="0"/>
        </w:numPr>
      </w:pPr>
      <w:r>
        <w:t xml:space="preserve">Monitor external data sources and advise on updates and revisions to data</w:t>
      </w:r>
    </w:p>
    <w:p>
      <w:pPr>
        <w:pStyle w:val="Compact"/>
        <w:numPr>
          <w:numId w:val="1002"/>
          <w:ilvl w:val="0"/>
        </w:numPr>
      </w:pPr>
      <w:r>
        <w:t xml:space="preserve">Promote EIU quantitative products externally by creating new materials that showcase quantitative products and by working closely with EIU sales and marketing teams</w:t>
      </w:r>
    </w:p>
    <w:p>
      <w:pPr>
        <w:pStyle w:val="Compact"/>
        <w:numPr>
          <w:numId w:val="1002"/>
          <w:ilvl w:val="0"/>
        </w:numPr>
      </w:pPr>
      <w:r>
        <w:t xml:space="preserve">Advise clients in using EIU data within their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conom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conom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2021-10-28T12:58:57Z</dcterms:created>
  <dcterms:modified xsi:type="dcterms:W3CDTF">2021-10-28T12:58:57Z</dcterms:modified>
</cp:coreProperties>
</file>