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https://www.velvetjobs.com/job-descriptions/early-talent</w:t>
        </w:r>
      </w:hyperlink>
    </w:p>
    <w:p>
      <w:pPr>
        <w:pStyle w:val="Heading1"/>
      </w:pPr>
      <w:bookmarkStart w:id="21" w:name="example-of-early-talent-job-description"/>
      <w:r>
        <w:t xml:space="preserve">Example of Early Talent Job Description</w:t>
      </w:r>
      <w:bookmarkEnd w:id="21"/>
    </w:p>
    <w:p>
      <w:pPr>
        <w:pStyle w:val="Compact"/>
      </w:pPr>
      <w:r>
        <w:t xml:space="preserve">Our growing company is looking to fill the role of early talent. To join our growing team, please review the list of responsibilities and qualifications.</w:t>
      </w:r>
    </w:p>
    <w:p>
      <w:pPr>
        <w:pStyle w:val="Heading2"/>
      </w:pPr>
      <w:bookmarkStart w:id="22" w:name="responsibilities-for-early-talent"/>
      <w:r>
        <w:t xml:space="preserve">Responsibilities for early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Scope of Work, budget and quote assumptions, estimate the work completed, and manage scope for single studies</w:t>
      </w:r>
    </w:p>
    <w:p>
      <w:pPr>
        <w:pStyle w:val="Compact"/>
        <w:numPr>
          <w:numId w:val="1001"/>
          <w:ilvl w:val="0"/>
        </w:numPr>
      </w:pPr>
      <w:r>
        <w:t xml:space="preserve">Constantly evaluate overall service delivery portfolio to ensure a robust sourcing strategy</w:t>
      </w:r>
    </w:p>
    <w:p>
      <w:pPr>
        <w:pStyle w:val="Compact"/>
        <w:numPr>
          <w:numId w:val="1001"/>
          <w:ilvl w:val="0"/>
        </w:numPr>
      </w:pPr>
      <w:r>
        <w:t xml:space="preserve">Ensure staffing policies and procedures are followed and completed</w:t>
      </w:r>
    </w:p>
    <w:p>
      <w:pPr>
        <w:pStyle w:val="Compact"/>
        <w:numPr>
          <w:numId w:val="1001"/>
          <w:ilvl w:val="0"/>
        </w:numPr>
      </w:pPr>
      <w:r>
        <w:t xml:space="preserve">Logistics Point of Contact for Campus ambassadors and vendor</w:t>
      </w:r>
    </w:p>
    <w:p>
      <w:pPr>
        <w:pStyle w:val="Compact"/>
        <w:numPr>
          <w:numId w:val="1001"/>
          <w:ilvl w:val="0"/>
        </w:numPr>
      </w:pPr>
      <w:r>
        <w:t xml:space="preserve">Serve as a first point of contact to all prospective graduate and internship candidates throughout the recruitment process and provide relevant information</w:t>
      </w:r>
    </w:p>
    <w:p>
      <w:pPr>
        <w:pStyle w:val="Compact"/>
        <w:numPr>
          <w:numId w:val="1001"/>
          <w:ilvl w:val="0"/>
        </w:numPr>
      </w:pPr>
      <w:r>
        <w:t xml:space="preserve">Screen candidate credentials in line with the entry profile of our Graduate and Internship Programs</w:t>
      </w:r>
    </w:p>
    <w:p>
      <w:pPr>
        <w:pStyle w:val="Compact"/>
        <w:numPr>
          <w:numId w:val="1001"/>
          <w:ilvl w:val="0"/>
        </w:numPr>
      </w:pPr>
      <w:r>
        <w:t xml:space="preserve">Consolidate key candidate insights after each stage in the recruitment process to filter out unsuitable candidates and to provide insights into the subsequent stages of recruitment</w:t>
      </w:r>
    </w:p>
    <w:p>
      <w:pPr>
        <w:pStyle w:val="Compact"/>
        <w:numPr>
          <w:numId w:val="1001"/>
          <w:ilvl w:val="0"/>
        </w:numPr>
      </w:pPr>
      <w:r>
        <w:t xml:space="preserve">Drive interview scheduling (both candidate and assessors) and manage calendars</w:t>
      </w:r>
    </w:p>
    <w:p>
      <w:pPr>
        <w:pStyle w:val="Compact"/>
        <w:numPr>
          <w:numId w:val="1001"/>
          <w:ilvl w:val="0"/>
        </w:numPr>
      </w:pPr>
      <w:r>
        <w:t xml:space="preserve">Support on and offsite interview logistics</w:t>
      </w:r>
    </w:p>
    <w:p>
      <w:pPr>
        <w:pStyle w:val="Compact"/>
        <w:numPr>
          <w:numId w:val="1001"/>
          <w:ilvl w:val="0"/>
        </w:numPr>
      </w:pPr>
      <w:r>
        <w:t xml:space="preserve">Provide support for online activities linked to our Graduate and Internship Programs as required by the Employer Reputation team to drive support specific University/student attraction campaigns</w:t>
      </w:r>
    </w:p>
    <w:p>
      <w:pPr>
        <w:pStyle w:val="Heading2"/>
      </w:pPr>
      <w:bookmarkStart w:id="23" w:name="qualifications-for-early-talent"/>
      <w:r>
        <w:t xml:space="preserve">Qualifications for early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Multi-tenancy, Fault Tolerance</w:t>
      </w:r>
    </w:p>
    <w:p>
      <w:pPr>
        <w:pStyle w:val="Compact"/>
        <w:numPr>
          <w:numId w:val="1002"/>
          <w:ilvl w:val="0"/>
        </w:numPr>
      </w:pPr>
      <w:r>
        <w:t xml:space="preserve">Cloud Security, Authorization, Data Compression, Performance Analysis</w:t>
      </w:r>
    </w:p>
    <w:p>
      <w:pPr>
        <w:pStyle w:val="Compact"/>
        <w:numPr>
          <w:numId w:val="1002"/>
          <w:ilvl w:val="0"/>
        </w:numPr>
      </w:pPr>
      <w:r>
        <w:t xml:space="preserve">C++ expertise with at least 2 years of hands-on experience</w:t>
      </w:r>
    </w:p>
    <w:p>
      <w:pPr>
        <w:pStyle w:val="Compact"/>
        <w:numPr>
          <w:numId w:val="1002"/>
          <w:ilvl w:val="0"/>
        </w:numPr>
      </w:pPr>
      <w:r>
        <w:t xml:space="preserve">Demonstrated track record and supervisory experience driving cross-organizational campus programs and building early talent pipeline in highly competitive, and fast paced environment while fostering a highly collaborative team environment</w:t>
      </w:r>
    </w:p>
    <w:p>
      <w:pPr>
        <w:pStyle w:val="Compact"/>
        <w:numPr>
          <w:numId w:val="1002"/>
          <w:ilvl w:val="0"/>
        </w:numPr>
      </w:pPr>
      <w:r>
        <w:t xml:space="preserve">Experience in leading a team in Talent Management, Learning and Development, Organization Effectiveness, Talent Acquisition, Recruiting, and/or Staffing</w:t>
      </w:r>
    </w:p>
    <w:p>
      <w:pPr>
        <w:pStyle w:val="Compact"/>
        <w:numPr>
          <w:numId w:val="1002"/>
          <w:ilvl w:val="0"/>
        </w:numPr>
      </w:pPr>
      <w:r>
        <w:t xml:space="preserve">Graduation date must be within the 12 months prior the starting date (we do not accept applications with graduation date prior February 2016)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arly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arly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2021-10-28T13:23:27Z</dcterms:created>
  <dcterms:modified xsi:type="dcterms:W3CDTF">2021-10-28T13:23:27Z</dcterms:modified>
</cp:coreProperties>
</file>