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https://www.velvetjobs.com/job-descriptions/eap-counselor</w:t>
        </w:r>
      </w:hyperlink>
    </w:p>
    <w:p>
      <w:pPr>
        <w:pStyle w:val="Heading1"/>
      </w:pPr>
      <w:bookmarkStart w:id="21" w:name="example-of-eap-counselor-job-description"/>
      <w:r>
        <w:t xml:space="preserve">Example of EAP Counselor Job Description</w:t>
      </w:r>
      <w:bookmarkEnd w:id="21"/>
    </w:p>
    <w:p>
      <w:pPr>
        <w:pStyle w:val="Compact"/>
      </w:pPr>
      <w:r>
        <w:t xml:space="preserve">Our company is growing rapidly and is hiring for an EAP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ap-counselor"/>
      <w:r>
        <w:t xml:space="preserve">Responsibilities for EAP counselor</w:t>
      </w:r>
      <w:bookmarkEnd w:id="22"/>
    </w:p>
    <w:p>
      <w:pPr>
        <w:pStyle w:val="Compact"/>
        <w:numPr>
          <w:numId w:val="1001"/>
          <w:ilvl w:val="0"/>
        </w:numPr>
      </w:pPr>
      <w:r>
        <w:t xml:space="preserve">Serve on student consultation team as behavioral health expert for the purposes of risk assessment and to support employees impacted by students of concern</w:t>
      </w:r>
    </w:p>
    <w:p>
      <w:pPr>
        <w:pStyle w:val="Compact"/>
        <w:numPr>
          <w:numId w:val="1001"/>
          <w:ilvl w:val="0"/>
        </w:numPr>
      </w:pPr>
      <w:r>
        <w:t xml:space="preserve">Provides Corporate Leadership Training and Consultation</w:t>
      </w:r>
    </w:p>
    <w:p>
      <w:pPr>
        <w:pStyle w:val="Compact"/>
        <w:numPr>
          <w:numId w:val="1001"/>
          <w:ilvl w:val="0"/>
        </w:numPr>
      </w:pPr>
      <w:r>
        <w:t xml:space="preserve">Provides individual C-Suite Consultation and Coaching</w:t>
      </w:r>
    </w:p>
    <w:p>
      <w:pPr>
        <w:pStyle w:val="Compact"/>
        <w:numPr>
          <w:numId w:val="1001"/>
          <w:ilvl w:val="0"/>
        </w:numPr>
      </w:pPr>
      <w:r>
        <w:t xml:space="preserve">Manages supervisor mandated and SAP referrals</w:t>
      </w:r>
    </w:p>
    <w:p>
      <w:pPr>
        <w:pStyle w:val="Compact"/>
        <w:numPr>
          <w:numId w:val="1001"/>
          <w:ilvl w:val="0"/>
        </w:numPr>
      </w:pPr>
      <w:r>
        <w:t xml:space="preserve">Responds to critical incidents in the workplace</w:t>
      </w:r>
    </w:p>
    <w:p>
      <w:pPr>
        <w:pStyle w:val="Compact"/>
        <w:numPr>
          <w:numId w:val="1001"/>
          <w:ilvl w:val="0"/>
        </w:numPr>
      </w:pPr>
      <w:r>
        <w:t xml:space="preserve">Assists in client account management and retention</w:t>
      </w:r>
    </w:p>
    <w:p>
      <w:pPr>
        <w:pStyle w:val="Compact"/>
        <w:numPr>
          <w:numId w:val="1001"/>
          <w:ilvl w:val="0"/>
        </w:numPr>
      </w:pPr>
      <w:r>
        <w:t xml:space="preserve">Provides case management and HR consultation as needed</w:t>
      </w:r>
    </w:p>
    <w:p>
      <w:pPr>
        <w:pStyle w:val="Compact"/>
        <w:numPr>
          <w:numId w:val="1001"/>
          <w:ilvl w:val="0"/>
        </w:numPr>
      </w:pPr>
      <w:r>
        <w:t xml:space="preserve">Provides on-site services when requested including training</w:t>
      </w:r>
    </w:p>
    <w:p>
      <w:pPr>
        <w:pStyle w:val="Compact"/>
        <w:numPr>
          <w:numId w:val="1001"/>
          <w:ilvl w:val="0"/>
        </w:numPr>
      </w:pPr>
      <w:r>
        <w:t xml:space="preserve">Provides necessary paper records as scheduled and maintains timely records in EAP software system</w:t>
      </w:r>
    </w:p>
    <w:p>
      <w:pPr>
        <w:pStyle w:val="Compact"/>
        <w:numPr>
          <w:numId w:val="1001"/>
          <w:ilvl w:val="0"/>
        </w:numPr>
      </w:pPr>
      <w:r>
        <w:t xml:space="preserve">Identifies opportunities to expand business clients</w:t>
      </w:r>
    </w:p>
    <w:p>
      <w:pPr>
        <w:pStyle w:val="Heading2"/>
      </w:pPr>
      <w:bookmarkStart w:id="23" w:name="qualifications-for-eap-counselor"/>
      <w:r>
        <w:t xml:space="preserve">Qualifications for EAP counselor</w:t>
      </w:r>
      <w:bookmarkEnd w:id="23"/>
    </w:p>
    <w:p>
      <w:pPr>
        <w:pStyle w:val="Compact"/>
        <w:numPr>
          <w:numId w:val="1002"/>
          <w:ilvl w:val="0"/>
        </w:numPr>
      </w:pPr>
      <w:r>
        <w:t xml:space="preserve">A Master’s degree in psychology, social work or related mental health field</w:t>
      </w:r>
    </w:p>
    <w:p>
      <w:pPr>
        <w:pStyle w:val="Compact"/>
        <w:numPr>
          <w:numId w:val="1002"/>
          <w:ilvl w:val="0"/>
        </w:numPr>
      </w:pPr>
      <w:r>
        <w:t xml:space="preserve">Must be able to work required evening shift listed and every other weekend</w:t>
      </w:r>
    </w:p>
    <w:p>
      <w:pPr>
        <w:pStyle w:val="Compact"/>
        <w:numPr>
          <w:numId w:val="1002"/>
          <w:ilvl w:val="0"/>
        </w:numPr>
      </w:pPr>
      <w:r>
        <w:t xml:space="preserve">Prior experience with face to face therapy</w:t>
      </w:r>
    </w:p>
    <w:p>
      <w:pPr>
        <w:pStyle w:val="Compact"/>
        <w:numPr>
          <w:numId w:val="1002"/>
          <w:ilvl w:val="0"/>
        </w:numPr>
      </w:pPr>
      <w:r>
        <w:t xml:space="preserve">Current, unrestricted license at the independent practice level in your state of residence</w:t>
      </w:r>
    </w:p>
    <w:p>
      <w:pPr>
        <w:pStyle w:val="Compact"/>
        <w:numPr>
          <w:numId w:val="1002"/>
          <w:ilvl w:val="0"/>
        </w:numPr>
      </w:pPr>
      <w:r>
        <w:t xml:space="preserve">Ability to work onsite daily in New Castle, DE</w:t>
      </w:r>
    </w:p>
    <w:p>
      <w:pPr>
        <w:pStyle w:val="Compact"/>
        <w:numPr>
          <w:numId w:val="1002"/>
          <w:ilvl w:val="0"/>
        </w:numPr>
      </w:pPr>
      <w:r>
        <w:t xml:space="preserve">Exp working in call center environment and technology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ap-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ap-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2021-10-28T13:18:22Z</dcterms:created>
  <dcterms:modified xsi:type="dcterms:W3CDTF">2021-10-28T13:18:22Z</dcterms:modified>
</cp:coreProperties>
</file>