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https://www.velvetjobs.com/job-descriptions/drug-product</w:t>
        </w:r>
      </w:hyperlink>
    </w:p>
    <w:p>
      <w:pPr>
        <w:pStyle w:val="Heading1"/>
      </w:pPr>
      <w:bookmarkStart w:id="21" w:name="example-of-drug-product-job-description"/>
      <w:r>
        <w:t xml:space="preserve">Example of Drug Product Job Description</w:t>
      </w:r>
      <w:bookmarkEnd w:id="21"/>
    </w:p>
    <w:p>
      <w:pPr>
        <w:pStyle w:val="Compact"/>
      </w:pPr>
      <w:r>
        <w:t xml:space="preserve">Our growing company is hiring for a drug product. If you are looking for an exciting place to work, please take a look at the list of qualifications below.</w:t>
      </w:r>
    </w:p>
    <w:p>
      <w:pPr>
        <w:pStyle w:val="Heading2"/>
      </w:pPr>
      <w:bookmarkStart w:id="22" w:name="responsibilities-for-drug-product"/>
      <w:r>
        <w:t xml:space="preserve">Responsibilities for drug product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Initiates and/or supports moderately complex investigations and resolution of issues / potential problems related to Drug Product Manufacturing</w:t>
      </w:r>
    </w:p>
    <w:p>
      <w:pPr>
        <w:pStyle w:val="Compact"/>
        <w:numPr>
          <w:numId w:val="1001"/>
          <w:ilvl w:val="0"/>
        </w:numPr>
      </w:pPr>
      <w:r>
        <w:t xml:space="preserve">Becomes familiar with new equipment, systems and technologies to understand and translate issues in order to create accurate documentation</w:t>
      </w:r>
    </w:p>
    <w:p>
      <w:pPr>
        <w:pStyle w:val="Compact"/>
        <w:numPr>
          <w:numId w:val="1001"/>
          <w:ilvl w:val="0"/>
        </w:numPr>
      </w:pPr>
      <w:r>
        <w:t xml:space="preserve">Coordinates and supports interdisciplinary working teams with recommendations, advice and action plans for moderately complex investigations, change controls, gap analyses and risk assessments</w:t>
      </w:r>
    </w:p>
    <w:p>
      <w:pPr>
        <w:pStyle w:val="Compact"/>
        <w:numPr>
          <w:numId w:val="1001"/>
          <w:ilvl w:val="0"/>
        </w:numPr>
      </w:pPr>
      <w:r>
        <w:t xml:space="preserve">Manages specific components of moderately large scale deviations</w:t>
      </w:r>
    </w:p>
    <w:p>
      <w:pPr>
        <w:pStyle w:val="Compact"/>
        <w:numPr>
          <w:numId w:val="1001"/>
          <w:ilvl w:val="0"/>
        </w:numPr>
      </w:pPr>
      <w:r>
        <w:t xml:space="preserve">Tracks and trends documentation and data as specified</w:t>
      </w:r>
    </w:p>
    <w:p>
      <w:pPr>
        <w:pStyle w:val="Compact"/>
        <w:numPr>
          <w:numId w:val="1001"/>
          <w:ilvl w:val="0"/>
        </w:numPr>
      </w:pPr>
      <w:r>
        <w:t xml:space="preserve">Maintains a GLP/cGMP environment and follows SOPs</w:t>
      </w:r>
    </w:p>
    <w:p>
      <w:pPr>
        <w:pStyle w:val="Compact"/>
        <w:numPr>
          <w:numId w:val="1001"/>
          <w:ilvl w:val="0"/>
        </w:numPr>
      </w:pPr>
      <w:r>
        <w:t xml:space="preserve">Adjusts responsibilities and activities to meet client and internal expectations</w:t>
      </w:r>
    </w:p>
    <w:p>
      <w:pPr>
        <w:pStyle w:val="Compact"/>
        <w:numPr>
          <w:numId w:val="1001"/>
          <w:ilvl w:val="0"/>
        </w:numPr>
      </w:pPr>
      <w:r>
        <w:t xml:space="preserve">Follows up on open documents to ensure close out of investigations to enable product release in a timely manner</w:t>
      </w:r>
    </w:p>
    <w:p>
      <w:pPr>
        <w:pStyle w:val="Compact"/>
        <w:numPr>
          <w:numId w:val="1001"/>
          <w:ilvl w:val="0"/>
        </w:numPr>
      </w:pPr>
      <w:r>
        <w:t xml:space="preserve">Provides support to internal and client audits as needed</w:t>
      </w:r>
    </w:p>
    <w:p>
      <w:pPr>
        <w:pStyle w:val="Compact"/>
        <w:numPr>
          <w:numId w:val="1001"/>
          <w:ilvl w:val="0"/>
        </w:numPr>
      </w:pPr>
      <w:r>
        <w:t xml:space="preserve">Reliably executes and writes well defined SOP’s and manufacturing batch records</w:t>
      </w:r>
    </w:p>
    <w:p>
      <w:pPr>
        <w:pStyle w:val="Heading2"/>
      </w:pPr>
      <w:bookmarkStart w:id="23" w:name="qualifications-for-drug-product"/>
      <w:r>
        <w:t xml:space="preserve">Qualifications for drug product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Depth of Manufacturing Knowledge – Has proven skills and expertise at management level in modality (API, Drug Product, Sterile)</w:t>
      </w:r>
    </w:p>
    <w:p>
      <w:pPr>
        <w:pStyle w:val="Compact"/>
        <w:numPr>
          <w:numId w:val="1002"/>
          <w:ilvl w:val="0"/>
        </w:numPr>
      </w:pPr>
      <w:r>
        <w:t xml:space="preserve">Strategic Thinking – Can Visualize the way forward, identifying opportunities that add value to the work and proactively mitigate risk across the value chain</w:t>
      </w:r>
    </w:p>
    <w:p>
      <w:pPr>
        <w:pStyle w:val="Compact"/>
        <w:numPr>
          <w:numId w:val="1002"/>
          <w:ilvl w:val="0"/>
        </w:numPr>
      </w:pPr>
      <w:r>
        <w:t xml:space="preserve">Working Across Boundaries – Must possess excellent interpersonal, communication, collaboration, negotiation to work outside boundaries as a norm</w:t>
      </w:r>
    </w:p>
    <w:p>
      <w:pPr>
        <w:pStyle w:val="Compact"/>
        <w:numPr>
          <w:numId w:val="1002"/>
          <w:ilvl w:val="0"/>
        </w:numPr>
      </w:pPr>
      <w:r>
        <w:t xml:space="preserve">End to End Mindset – Ability to apply understanding of end-to-end supply chain within external and internal network and stakeholders across the network to achieve results and contribute supply chain optimization</w:t>
      </w:r>
    </w:p>
    <w:p>
      <w:pPr>
        <w:pStyle w:val="Compact"/>
        <w:numPr>
          <w:numId w:val="1002"/>
          <w:ilvl w:val="0"/>
        </w:numPr>
      </w:pPr>
      <w:r>
        <w:t xml:space="preserve">10-15 years industry experience in aseptic product manufacture (clinical product and/or commercial product) or protein drug products incl process validation</w:t>
      </w:r>
    </w:p>
    <w:p>
      <w:pPr>
        <w:pStyle w:val="Compact"/>
        <w:numPr>
          <w:numId w:val="1002"/>
          <w:ilvl w:val="0"/>
        </w:numPr>
      </w:pPr>
      <w:r>
        <w:t xml:space="preserve">Prior experience in the design and building and ramp-up of a Drug Product aseptic manufacturing facility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rug-produ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rug-produ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2021-10-28T18:38:35Z</dcterms:created>
  <dcterms:modified xsi:type="dcterms:W3CDTF">2021-10-28T18:38:35Z</dcterms:modified>
</cp:coreProperties>
</file>