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https://www.velvetjobs.com/job-descriptions/drug-product-development</w:t>
        </w:r>
      </w:hyperlink>
    </w:p>
    <w:p>
      <w:pPr>
        <w:pStyle w:val="Heading1"/>
      </w:pPr>
      <w:bookmarkStart w:id="21" w:name="example-of-drug-product-development-job-description"/>
      <w:r>
        <w:t xml:space="preserve">Example of Drug Product Development Job Description</w:t>
      </w:r>
      <w:bookmarkEnd w:id="21"/>
    </w:p>
    <w:p>
      <w:pPr>
        <w:pStyle w:val="Compact"/>
      </w:pPr>
      <w:r>
        <w:t xml:space="preserve">Our company is growing rapidly and is hiring for a drug product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ug-product-development"/>
      <w:r>
        <w:t xml:space="preserve">Responsibilities for drug product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literature to understand what is new in the industry</w:t>
      </w:r>
    </w:p>
    <w:p>
      <w:pPr>
        <w:pStyle w:val="Compact"/>
        <w:numPr>
          <w:numId w:val="1001"/>
          <w:ilvl w:val="0"/>
        </w:numPr>
      </w:pPr>
      <w:r>
        <w:t xml:space="preserve">Assist scientists in the group in other drug product development activities</w:t>
      </w:r>
    </w:p>
    <w:p>
      <w:pPr>
        <w:pStyle w:val="Compact"/>
        <w:numPr>
          <w:numId w:val="1001"/>
          <w:ilvl w:val="0"/>
        </w:numPr>
      </w:pPr>
      <w:r>
        <w:t xml:space="preserve">Understand different formulation techniques including tableting, coating, granulation and operate the corresponding equipment</w:t>
      </w:r>
    </w:p>
    <w:p>
      <w:pPr>
        <w:pStyle w:val="Compact"/>
        <w:numPr>
          <w:numId w:val="1001"/>
          <w:ilvl w:val="0"/>
        </w:numPr>
      </w:pPr>
      <w:r>
        <w:t xml:space="preserve">Keep a neat and tidy lab environment and will always be mindful of working safely</w:t>
      </w:r>
    </w:p>
    <w:p>
      <w:pPr>
        <w:pStyle w:val="Compact"/>
        <w:numPr>
          <w:numId w:val="1001"/>
          <w:ilvl w:val="0"/>
        </w:numPr>
      </w:pPr>
      <w:r>
        <w:t xml:space="preserve">Determination and characterization of process parameters associated with liquid and lyophilized fill-finish operations - these will include freeze-thaw and heat transfer, mixing, filtration, pumping, filling and lyophilization</w:t>
      </w:r>
    </w:p>
    <w:p>
      <w:pPr>
        <w:pStyle w:val="Compact"/>
        <w:numPr>
          <w:numId w:val="1001"/>
          <w:ilvl w:val="0"/>
        </w:numPr>
      </w:pPr>
      <w:r>
        <w:t xml:space="preserve">Application of suitable scale-down models representative of the large-scale process will be a key activity in this role</w:t>
      </w:r>
    </w:p>
    <w:p>
      <w:pPr>
        <w:pStyle w:val="Compact"/>
        <w:numPr>
          <w:numId w:val="1001"/>
          <w:ilvl w:val="0"/>
        </w:numPr>
      </w:pPr>
      <w:r>
        <w:t xml:space="preserve">Rational formulation design/selection plus a variety of characterization studies relevant to the stage of development</w:t>
      </w:r>
    </w:p>
    <w:p>
      <w:pPr>
        <w:pStyle w:val="Compact"/>
        <w:numPr>
          <w:numId w:val="1001"/>
          <w:ilvl w:val="0"/>
        </w:numPr>
      </w:pPr>
      <w:r>
        <w:t xml:space="preserve">Interpret relevant analytical data to drive formulation selection and characterization decisions</w:t>
      </w:r>
    </w:p>
    <w:p>
      <w:pPr>
        <w:pStyle w:val="Compact"/>
        <w:numPr>
          <w:numId w:val="1001"/>
          <w:ilvl w:val="0"/>
        </w:numPr>
      </w:pPr>
      <w:r>
        <w:t xml:space="preserve">Manage and direct the activities of the HT testing team to ensure that high quality data are generated in a timely manner</w:t>
      </w:r>
    </w:p>
    <w:p>
      <w:pPr>
        <w:pStyle w:val="Compact"/>
        <w:numPr>
          <w:numId w:val="1001"/>
          <w:ilvl w:val="0"/>
        </w:numPr>
      </w:pPr>
      <w:r>
        <w:t xml:space="preserve">Outline the requirements of method establishment, data analysis and reporting, and lab operations to be consistent with GLP/toxicology studies and to support regulatory/shelf life enabling studies</w:t>
      </w:r>
    </w:p>
    <w:p>
      <w:pPr>
        <w:pStyle w:val="Heading2"/>
      </w:pPr>
      <w:bookmarkStart w:id="23" w:name="qualifications-for-drug-product-development"/>
      <w:r>
        <w:t xml:space="preserve">Qualifications for drug product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excellent written and verbal communication skills, particularly in areas of negotiation, persuasion, research &amp; problem solving</w:t>
      </w:r>
    </w:p>
    <w:p>
      <w:pPr>
        <w:pStyle w:val="Compact"/>
        <w:numPr>
          <w:numId w:val="1002"/>
          <w:ilvl w:val="0"/>
        </w:numPr>
      </w:pPr>
      <w:r>
        <w:t xml:space="preserve">Be highly motivated with demonstrative interpersonal, presentation and organisational skills</w:t>
      </w:r>
    </w:p>
    <w:p>
      <w:pPr>
        <w:pStyle w:val="Compact"/>
        <w:numPr>
          <w:numId w:val="1002"/>
          <w:ilvl w:val="0"/>
        </w:numPr>
      </w:pPr>
      <w:r>
        <w:t xml:space="preserve">Familiar with the clinical trial design is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on supporting clinical trials in a hospital setting for oncology and/or other therapeutic areas is preferred</w:t>
      </w:r>
    </w:p>
    <w:p>
      <w:pPr>
        <w:pStyle w:val="Compact"/>
        <w:numPr>
          <w:numId w:val="1002"/>
          <w:ilvl w:val="0"/>
        </w:numPr>
      </w:pPr>
      <w:r>
        <w:t xml:space="preserve">Experience of the biologics drug dosing design and administration in various clinical development stages is preferred</w:t>
      </w:r>
    </w:p>
    <w:p>
      <w:pPr>
        <w:pStyle w:val="Compact"/>
        <w:numPr>
          <w:numId w:val="1002"/>
          <w:ilvl w:val="0"/>
        </w:numPr>
      </w:pPr>
      <w:r>
        <w:t xml:space="preserve">Up to 20% domestic and international travelR&amp;D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produc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produc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2021-10-28T13:34:04Z</dcterms:created>
  <dcterms:modified xsi:type="dcterms:W3CDTF">2021-10-28T13:34:04Z</dcterms:modified>
</cp:coreProperties>
</file>