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https://www.velvetjobs.com/job-descriptions/drug-product-development</w:t>
        </w:r>
      </w:hyperlink>
    </w:p>
    <w:p>
      <w:pPr>
        <w:pStyle w:val="Heading1"/>
      </w:pPr>
      <w:bookmarkStart w:id="21" w:name="example-of-drug-product-development-job-description"/>
      <w:r>
        <w:t xml:space="preserve">Example of Drug Product Development Job Description</w:t>
      </w:r>
      <w:bookmarkEnd w:id="21"/>
    </w:p>
    <w:p>
      <w:pPr>
        <w:pStyle w:val="Compact"/>
      </w:pPr>
      <w:r>
        <w:t xml:space="preserve">Our growing company is looking for a drug product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rug-product-development"/>
      <w:r>
        <w:t xml:space="preserve">Responsibilities for drug product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Records activities and progress of key account efforts</w:t>
      </w:r>
    </w:p>
    <w:p>
      <w:pPr>
        <w:pStyle w:val="Compact"/>
        <w:numPr>
          <w:numId w:val="1001"/>
          <w:ilvl w:val="0"/>
        </w:numPr>
      </w:pPr>
      <w:r>
        <w:t xml:space="preserve">Ensure that Drug Product is formulated and supplied to meet the agreed needs of the Project Team</w:t>
      </w:r>
    </w:p>
    <w:p>
      <w:pPr>
        <w:pStyle w:val="Compact"/>
        <w:numPr>
          <w:numId w:val="1001"/>
          <w:ilvl w:val="0"/>
        </w:numPr>
      </w:pPr>
      <w:r>
        <w:t xml:space="preserve">Provide the GEDS interface with the wider Project Team</w:t>
      </w:r>
    </w:p>
    <w:p>
      <w:pPr>
        <w:pStyle w:val="Compact"/>
        <w:numPr>
          <w:numId w:val="1001"/>
          <w:ilvl w:val="0"/>
        </w:numPr>
      </w:pPr>
      <w:r>
        <w:t xml:space="preserve">Coordinate the activities of the external team and raise issues as necessary with project teams</w:t>
      </w:r>
    </w:p>
    <w:p>
      <w:pPr>
        <w:pStyle w:val="Compact"/>
        <w:numPr>
          <w:numId w:val="1001"/>
          <w:ilvl w:val="0"/>
        </w:numPr>
      </w:pPr>
      <w:r>
        <w:t xml:space="preserve">Engage and assess supplier proposals against project requirements and make sourcing recommendations with Procurement/NCGOM</w:t>
      </w:r>
    </w:p>
    <w:p>
      <w:pPr>
        <w:pStyle w:val="Compact"/>
        <w:numPr>
          <w:numId w:val="1001"/>
          <w:ilvl w:val="0"/>
        </w:numPr>
      </w:pPr>
      <w:r>
        <w:t xml:space="preserve">Ensure safety, quality and ethical standards are appropriately maintained in CRO/CMO operations</w:t>
      </w:r>
    </w:p>
    <w:p>
      <w:pPr>
        <w:pStyle w:val="Compact"/>
        <w:numPr>
          <w:numId w:val="1001"/>
          <w:ilvl w:val="0"/>
        </w:numPr>
      </w:pPr>
      <w:r>
        <w:t xml:space="preserve">Ensure generation and storage of appropriate documentation (including contribute to regulatory submissions in support of clinical studies where required)</w:t>
      </w:r>
    </w:p>
    <w:p>
      <w:pPr>
        <w:pStyle w:val="Compact"/>
        <w:numPr>
          <w:numId w:val="1001"/>
          <w:ilvl w:val="0"/>
        </w:numPr>
      </w:pPr>
      <w:r>
        <w:t xml:space="preserve">Have a project plan and an assessment of risks that are reviewed and endorsed by the relevant lines</w:t>
      </w:r>
    </w:p>
    <w:p>
      <w:pPr>
        <w:pStyle w:val="Compact"/>
        <w:numPr>
          <w:numId w:val="1001"/>
          <w:ilvl w:val="0"/>
        </w:numPr>
      </w:pPr>
      <w:r>
        <w:t xml:space="preserve">Make appropriate and accurate budget provision to deliver the agreed project plan</w:t>
      </w:r>
    </w:p>
    <w:p>
      <w:pPr>
        <w:pStyle w:val="Compact"/>
        <w:numPr>
          <w:numId w:val="1001"/>
          <w:ilvl w:val="0"/>
        </w:numPr>
      </w:pPr>
      <w:r>
        <w:t xml:space="preserve">Use current R&amp;D project governance processes for communication and review of project progress and issues</w:t>
      </w:r>
    </w:p>
    <w:p>
      <w:pPr>
        <w:pStyle w:val="Heading2"/>
      </w:pPr>
      <w:bookmarkStart w:id="23" w:name="qualifications-for-drug-product-development"/>
      <w:r>
        <w:t xml:space="preserve">Qualifications for drug product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energetic, enthusiastic and hungry for success</w:t>
      </w:r>
    </w:p>
    <w:p>
      <w:pPr>
        <w:pStyle w:val="Compact"/>
        <w:numPr>
          <w:numId w:val="1002"/>
          <w:ilvl w:val="0"/>
        </w:numPr>
      </w:pPr>
      <w:r>
        <w:t xml:space="preserve">Sound knowledge of formulation development and stabilization of protein therapeutics</w:t>
      </w:r>
    </w:p>
    <w:p>
      <w:pPr>
        <w:pStyle w:val="Compact"/>
        <w:numPr>
          <w:numId w:val="1002"/>
          <w:ilvl w:val="0"/>
        </w:numPr>
      </w:pPr>
      <w:r>
        <w:t xml:space="preserve">Experience performing analytical characterization of study samples using various protein biochemical or biophysical methods</w:t>
      </w:r>
    </w:p>
    <w:p>
      <w:pPr>
        <w:pStyle w:val="Compact"/>
        <w:numPr>
          <w:numId w:val="1002"/>
          <w:ilvl w:val="0"/>
        </w:numPr>
      </w:pPr>
      <w:r>
        <w:t xml:space="preserve">A PhD or M.S</w:t>
      </w:r>
    </w:p>
    <w:p>
      <w:pPr>
        <w:pStyle w:val="Compact"/>
        <w:numPr>
          <w:numId w:val="1002"/>
          <w:ilvl w:val="0"/>
        </w:numPr>
      </w:pPr>
      <w:r>
        <w:t xml:space="preserve">Advanced degree (desirable PhD) in pharmaceutical technology, biotechnology or other relevant discipline</w:t>
      </w:r>
    </w:p>
    <w:p>
      <w:pPr>
        <w:pStyle w:val="Compact"/>
        <w:numPr>
          <w:numId w:val="1002"/>
          <w:ilvl w:val="0"/>
        </w:numPr>
      </w:pPr>
      <w:r>
        <w:t xml:space="preserve">Broad experience (at least 3 years) in pharmaceutical development or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produc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produc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2021-10-28T13:11:32Z</dcterms:created>
  <dcterms:modified xsi:type="dcterms:W3CDTF">2021-10-28T13:11:32Z</dcterms:modified>
</cp:coreProperties>
</file>