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https://www.velvetjobs.com/job-descriptions/document-analyst</w:t>
        </w:r>
      </w:hyperlink>
    </w:p>
    <w:p>
      <w:pPr>
        <w:pStyle w:val="Heading1"/>
      </w:pPr>
      <w:bookmarkStart w:id="21" w:name="example-of-document-analyst-job-description"/>
      <w:r>
        <w:t xml:space="preserve">Example of Document Analyst Job Description</w:t>
      </w:r>
      <w:bookmarkEnd w:id="21"/>
    </w:p>
    <w:p>
      <w:pPr>
        <w:pStyle w:val="Compact"/>
      </w:pPr>
      <w:r>
        <w:t xml:space="preserve">Our growing company is looking for a document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ocument-analyst"/>
      <w:r>
        <w:t xml:space="preserve">Responsibilities for document analyst</w:t>
      </w:r>
      <w:bookmarkEnd w:id="22"/>
    </w:p>
    <w:p>
      <w:pPr>
        <w:pStyle w:val="Compact"/>
        <w:numPr>
          <w:numId w:val="1001"/>
          <w:ilvl w:val="0"/>
        </w:numPr>
      </w:pPr>
      <w:r>
        <w:t xml:space="preserve">Review denied party screening results, escalate to Trade Compliance Manager and Payments Counsel(s) if needed</w:t>
      </w:r>
    </w:p>
    <w:p>
      <w:pPr>
        <w:pStyle w:val="Compact"/>
        <w:numPr>
          <w:numId w:val="1001"/>
          <w:ilvl w:val="0"/>
        </w:numPr>
      </w:pPr>
      <w:r>
        <w:t xml:space="preserve">Respond to escalations/blocks from banks, incl</w:t>
      </w:r>
    </w:p>
    <w:p>
      <w:pPr>
        <w:pStyle w:val="Compact"/>
        <w:numPr>
          <w:numId w:val="1001"/>
          <w:ilvl w:val="0"/>
        </w:numPr>
      </w:pPr>
      <w:r>
        <w:t xml:space="preserve">Provide input on internal audits and ad hoc screening reviews for OFAC and other sanctions compliance needs</w:t>
      </w:r>
    </w:p>
    <w:p>
      <w:pPr>
        <w:pStyle w:val="Compact"/>
        <w:numPr>
          <w:numId w:val="1001"/>
          <w:ilvl w:val="0"/>
        </w:numPr>
      </w:pPr>
      <w:r>
        <w:t xml:space="preserve">Interface with global city teams for communications and information requests from partners, restaurants, and their nominated beneficiaries</w:t>
      </w:r>
    </w:p>
    <w:p>
      <w:pPr>
        <w:pStyle w:val="Compact"/>
        <w:numPr>
          <w:numId w:val="1001"/>
          <w:ilvl w:val="0"/>
        </w:numPr>
      </w:pPr>
      <w:r>
        <w:t xml:space="preserve">Works as a part of the Toledo Driveline team to provide guidance on documentation and work instructions within the facility</w:t>
      </w:r>
    </w:p>
    <w:p>
      <w:pPr>
        <w:pStyle w:val="Compact"/>
        <w:numPr>
          <w:numId w:val="1001"/>
          <w:ilvl w:val="0"/>
        </w:numPr>
      </w:pPr>
      <w:r>
        <w:t xml:space="preserve">Determines opportunities for documentation storage, filing system for the facility</w:t>
      </w:r>
    </w:p>
    <w:p>
      <w:pPr>
        <w:pStyle w:val="Compact"/>
        <w:numPr>
          <w:numId w:val="1001"/>
          <w:ilvl w:val="0"/>
        </w:numPr>
      </w:pPr>
      <w:r>
        <w:t xml:space="preserve">Gains an in-depth understanding of the each areas strategies, initiatives, opportunities, and risks</w:t>
      </w:r>
    </w:p>
    <w:p>
      <w:pPr>
        <w:pStyle w:val="Compact"/>
        <w:numPr>
          <w:numId w:val="1001"/>
          <w:ilvl w:val="0"/>
        </w:numPr>
      </w:pPr>
      <w:r>
        <w:t xml:space="preserve">Uses information from other markets and industries to identify process and solutions for improvement</w:t>
      </w:r>
    </w:p>
    <w:p>
      <w:pPr>
        <w:pStyle w:val="Compact"/>
        <w:numPr>
          <w:numId w:val="1001"/>
          <w:ilvl w:val="0"/>
        </w:numPr>
      </w:pPr>
      <w:r>
        <w:t xml:space="preserve">Understands business imperatives (key aspects of the facility business strategy)</w:t>
      </w:r>
    </w:p>
    <w:p>
      <w:pPr>
        <w:pStyle w:val="Compact"/>
        <w:numPr>
          <w:numId w:val="1001"/>
          <w:ilvl w:val="0"/>
        </w:numPr>
      </w:pPr>
      <w:r>
        <w:t xml:space="preserve">Consults on the planning of projects</w:t>
      </w:r>
    </w:p>
    <w:p>
      <w:pPr>
        <w:pStyle w:val="Heading2"/>
      </w:pPr>
      <w:bookmarkStart w:id="23" w:name="qualifications-for-document-analyst"/>
      <w:r>
        <w:t xml:space="preserve">Qualifications for document analyst</w:t>
      </w:r>
      <w:bookmarkEnd w:id="23"/>
    </w:p>
    <w:p>
      <w:pPr>
        <w:pStyle w:val="Compact"/>
        <w:numPr>
          <w:numId w:val="1002"/>
          <w:ilvl w:val="0"/>
        </w:numPr>
      </w:pPr>
      <w:r>
        <w:t xml:space="preserve">Minimum of 2 years working in projects with full PMLC experience</w:t>
      </w:r>
    </w:p>
    <w:p>
      <w:pPr>
        <w:pStyle w:val="Compact"/>
        <w:numPr>
          <w:numId w:val="1002"/>
          <w:ilvl w:val="0"/>
        </w:numPr>
      </w:pPr>
      <w:r>
        <w:t xml:space="preserve">Experience working on at least 2 large enterprise clients in technology or banking environments</w:t>
      </w:r>
    </w:p>
    <w:p>
      <w:pPr>
        <w:pStyle w:val="Compact"/>
        <w:numPr>
          <w:numId w:val="1002"/>
          <w:ilvl w:val="0"/>
        </w:numPr>
      </w:pPr>
      <w:r>
        <w:t xml:space="preserve">Advanced skills in Microsoft Visio</w:t>
      </w:r>
    </w:p>
    <w:p>
      <w:pPr>
        <w:pStyle w:val="Compact"/>
        <w:numPr>
          <w:numId w:val="1002"/>
          <w:ilvl w:val="0"/>
        </w:numPr>
      </w:pPr>
      <w:r>
        <w:t xml:space="preserve">Ability to produce clear and concise documentation quickly</w:t>
      </w:r>
    </w:p>
    <w:p>
      <w:pPr>
        <w:pStyle w:val="Compact"/>
        <w:numPr>
          <w:numId w:val="1002"/>
          <w:ilvl w:val="0"/>
        </w:numPr>
      </w:pPr>
      <w:r>
        <w:t xml:space="preserve">Requires hands-on familiarity with the Government's office and network environment, including but not limited to, data processing environments, including office automation networks, PC-based databases and other applications, internet and server-based databases and other applications, such as Oracle, Concordance, Summation, Trial Director</w:t>
      </w:r>
    </w:p>
    <w:p>
      <w:pPr>
        <w:pStyle w:val="Compact"/>
        <w:numPr>
          <w:numId w:val="1002"/>
          <w:ilvl w:val="0"/>
        </w:numPr>
      </w:pPr>
      <w:r>
        <w:t xml:space="preserve">Please provide three (3) professional references with resume submission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u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u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2021-10-28T13:24:48Z</dcterms:created>
  <dcterms:modified xsi:type="dcterms:W3CDTF">2021-10-28T13:24:48Z</dcterms:modified>
</cp:coreProperties>
</file>