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https://www.velvetjobs.com/job-descriptions/doc-specialist</w:t>
        </w:r>
      </w:hyperlink>
    </w:p>
    <w:p>
      <w:pPr>
        <w:pStyle w:val="Heading1"/>
      </w:pPr>
      <w:bookmarkStart w:id="21" w:name="example-of-doc-specialist-job-description"/>
      <w:r>
        <w:t xml:space="preserve">Example of Doc Specialist Job Description</w:t>
      </w:r>
      <w:bookmarkEnd w:id="21"/>
    </w:p>
    <w:p>
      <w:pPr>
        <w:pStyle w:val="Compact"/>
      </w:pPr>
      <w:r>
        <w:t xml:space="preserve">Our company is searching for experienced candidates for the position of doc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oc-specialist"/>
      <w:r>
        <w:t xml:space="preserve">Responsibilities for doc specialist</w:t>
      </w:r>
      <w:bookmarkEnd w:id="22"/>
    </w:p>
    <w:p>
      <w:pPr>
        <w:pStyle w:val="Compact"/>
        <w:numPr>
          <w:numId w:val="1001"/>
          <w:ilvl w:val="0"/>
        </w:numPr>
      </w:pPr>
      <w:r>
        <w:t xml:space="preserve">Disseminate media materials to National Committees, Country Offices, Regional Offices and Senior Management in a timely manner</w:t>
      </w:r>
    </w:p>
    <w:p>
      <w:pPr>
        <w:pStyle w:val="Compact"/>
        <w:numPr>
          <w:numId w:val="1001"/>
          <w:ilvl w:val="0"/>
        </w:numPr>
      </w:pPr>
      <w:r>
        <w:t xml:space="preserve">Advise Country &amp; Regional Offices on strategies to draw attention to ongoing emergencies</w:t>
      </w:r>
    </w:p>
    <w:p>
      <w:pPr>
        <w:pStyle w:val="Compact"/>
        <w:numPr>
          <w:numId w:val="1001"/>
          <w:ilvl w:val="0"/>
        </w:numPr>
      </w:pPr>
      <w:r>
        <w:t xml:space="preserve">Develop and maintain strong working relationships with key media organizations, editors and journalist covering emergencies stories</w:t>
      </w:r>
    </w:p>
    <w:p>
      <w:pPr>
        <w:pStyle w:val="Compact"/>
        <w:numPr>
          <w:numId w:val="1001"/>
          <w:ilvl w:val="0"/>
        </w:numPr>
      </w:pPr>
      <w:r>
        <w:t xml:space="preserve">Plan and organise press conferences as needed</w:t>
      </w:r>
    </w:p>
    <w:p>
      <w:pPr>
        <w:pStyle w:val="Compact"/>
        <w:numPr>
          <w:numId w:val="1001"/>
          <w:ilvl w:val="0"/>
        </w:numPr>
      </w:pPr>
      <w:r>
        <w:t xml:space="preserve">Supervise the day-to-day work of press officers working on emergencies</w:t>
      </w:r>
    </w:p>
    <w:p>
      <w:pPr>
        <w:pStyle w:val="Compact"/>
        <w:numPr>
          <w:numId w:val="1001"/>
          <w:ilvl w:val="0"/>
        </w:numPr>
      </w:pPr>
      <w:r>
        <w:t xml:space="preserve">Prepare internal documents to assist in responding to media queries</w:t>
      </w:r>
    </w:p>
    <w:p>
      <w:pPr>
        <w:pStyle w:val="Compact"/>
        <w:numPr>
          <w:numId w:val="1001"/>
          <w:ilvl w:val="0"/>
        </w:numPr>
      </w:pPr>
      <w:r>
        <w:t xml:space="preserve">An advanced university degree (Master’s or higher) in Communication, Journalism, Public Relations or a related discipline (A first University Degree in a relevant field combined with 2 additional years of professional experience may be accepted in lieu of an Advanced University Degree)</w:t>
      </w:r>
    </w:p>
    <w:p>
      <w:pPr>
        <w:pStyle w:val="Compact"/>
        <w:numPr>
          <w:numId w:val="1001"/>
          <w:ilvl w:val="0"/>
        </w:numPr>
      </w:pPr>
      <w:r>
        <w:t xml:space="preserve">A minimum of 8 years of relevant professional experience in information/communications or media relations field, at least four (4) of which should be in an international setting</w:t>
      </w:r>
    </w:p>
    <w:p>
      <w:pPr>
        <w:pStyle w:val="Compact"/>
        <w:numPr>
          <w:numId w:val="1001"/>
          <w:ilvl w:val="0"/>
        </w:numPr>
      </w:pPr>
      <w:r>
        <w:t xml:space="preserve">Knowledge of international media, good understanding of development issues, world affairs and current events</w:t>
      </w:r>
    </w:p>
    <w:p>
      <w:pPr>
        <w:pStyle w:val="Compact"/>
        <w:numPr>
          <w:numId w:val="1001"/>
          <w:ilvl w:val="0"/>
        </w:numPr>
      </w:pPr>
      <w:r>
        <w:t xml:space="preserve">Ability to handle multiple assignments with competing deadlines</w:t>
      </w:r>
    </w:p>
    <w:p>
      <w:pPr>
        <w:pStyle w:val="Heading2"/>
      </w:pPr>
      <w:bookmarkStart w:id="23" w:name="qualifications-for-doc-specialist"/>
      <w:r>
        <w:t xml:space="preserve">Qualifications for doc specialist</w:t>
      </w:r>
      <w:bookmarkEnd w:id="23"/>
    </w:p>
    <w:p>
      <w:pPr>
        <w:pStyle w:val="Compact"/>
        <w:numPr>
          <w:numId w:val="1002"/>
          <w:ilvl w:val="0"/>
        </w:numPr>
      </w:pPr>
      <w:r>
        <w:t xml:space="preserve">Prepares loan documents that support the terms and conditions of the loan approval, resulting in the bank's ability to collect payment or liquidate collateral in case of default</w:t>
      </w:r>
    </w:p>
    <w:p>
      <w:pPr>
        <w:pStyle w:val="Compact"/>
        <w:numPr>
          <w:numId w:val="1002"/>
          <w:ilvl w:val="0"/>
        </w:numPr>
      </w:pPr>
      <w:r>
        <w:t xml:space="preserve">Reviews and analyzes pre-closing, loan documentation of standard loans to ensure compliance with approved underwriting guidelines, Company policies and regulatory standards of all states</w:t>
      </w:r>
    </w:p>
    <w:p>
      <w:pPr>
        <w:pStyle w:val="Compact"/>
        <w:numPr>
          <w:numId w:val="1002"/>
          <w:ilvl w:val="0"/>
        </w:numPr>
      </w:pPr>
      <w:r>
        <w:t xml:space="preserve">Participates in special projects and performs additional duties</w:t>
      </w:r>
    </w:p>
    <w:p>
      <w:pPr>
        <w:pStyle w:val="Compact"/>
        <w:numPr>
          <w:numId w:val="1002"/>
          <w:ilvl w:val="0"/>
        </w:numPr>
      </w:pPr>
      <w:r>
        <w:t xml:space="preserve">May lead to activities of Documentation Unit</w:t>
      </w:r>
    </w:p>
    <w:p>
      <w:pPr>
        <w:pStyle w:val="Compact"/>
        <w:numPr>
          <w:numId w:val="1002"/>
          <w:ilvl w:val="0"/>
        </w:numPr>
      </w:pPr>
      <w:r>
        <w:t xml:space="preserve">Serves as a mentor to other documentation specialists</w:t>
      </w:r>
    </w:p>
    <w:p>
      <w:pPr>
        <w:pStyle w:val="Compact"/>
        <w:numPr>
          <w:numId w:val="1002"/>
          <w:ilvl w:val="0"/>
        </w:numPr>
      </w:pPr>
      <w:r>
        <w:t xml:space="preserve">Minimum 1 year experience in a Loan Operations/Loan Processing/Branch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oc-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oc-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2021-10-28T18:32:30Z</dcterms:created>
  <dcterms:modified xsi:type="dcterms:W3CDTF">2021-10-28T18:32:30Z</dcterms:modified>
</cp:coreProperties>
</file>