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https://www.velvetjobs.com/job-descriptions/doc-specialist</w:t>
        </w:r>
      </w:hyperlink>
    </w:p>
    <w:p>
      <w:pPr>
        <w:pStyle w:val="Heading1"/>
      </w:pPr>
      <w:bookmarkStart w:id="21" w:name="example-of-doc-specialist-job-description"/>
      <w:r>
        <w:t xml:space="preserve">Example of Doc Specialist Job Description</w:t>
      </w:r>
      <w:bookmarkEnd w:id="21"/>
    </w:p>
    <w:p>
      <w:pPr>
        <w:pStyle w:val="Compact"/>
      </w:pPr>
      <w:r>
        <w:t xml:space="preserve">Our growing company is looking for a doc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oc-specialist"/>
      <w:r>
        <w:t xml:space="preserve">Responsibilities for doc specialist</w:t>
      </w:r>
      <w:bookmarkEnd w:id="22"/>
    </w:p>
    <w:p>
      <w:pPr>
        <w:pStyle w:val="Compact"/>
        <w:numPr>
          <w:numId w:val="1001"/>
          <w:ilvl w:val="0"/>
        </w:numPr>
      </w:pPr>
      <w:r>
        <w:t xml:space="preserve">Enters loan data into document processing software on all types of commercial and consumer loan products</w:t>
      </w:r>
    </w:p>
    <w:p>
      <w:pPr>
        <w:pStyle w:val="Compact"/>
        <w:numPr>
          <w:numId w:val="1001"/>
          <w:ilvl w:val="0"/>
        </w:numPr>
      </w:pPr>
      <w:r>
        <w:t xml:space="preserve">Must organize and prioritize incoming loan requests so that response times are met consistently</w:t>
      </w:r>
    </w:p>
    <w:p>
      <w:pPr>
        <w:pStyle w:val="Compact"/>
        <w:numPr>
          <w:numId w:val="1001"/>
          <w:ilvl w:val="0"/>
        </w:numPr>
      </w:pPr>
      <w:r>
        <w:t xml:space="preserve">Communicates with affiliate bankers and lending staff to ensure proper selection of loan products and completion of loan documents</w:t>
      </w:r>
    </w:p>
    <w:p>
      <w:pPr>
        <w:pStyle w:val="Compact"/>
        <w:numPr>
          <w:numId w:val="1001"/>
          <w:ilvl w:val="0"/>
        </w:numPr>
      </w:pPr>
      <w:r>
        <w:t xml:space="preserve">Review that loan request has accurate and complete information</w:t>
      </w:r>
    </w:p>
    <w:p>
      <w:pPr>
        <w:pStyle w:val="Compact"/>
        <w:numPr>
          <w:numId w:val="1001"/>
          <w:ilvl w:val="0"/>
        </w:numPr>
      </w:pPr>
      <w:r>
        <w:t xml:space="preserve">Recognize and report situations of non-compliance with department procedures, bank policies, and regulatory requirements</w:t>
      </w:r>
    </w:p>
    <w:p>
      <w:pPr>
        <w:pStyle w:val="Compact"/>
        <w:numPr>
          <w:numId w:val="1001"/>
          <w:ilvl w:val="0"/>
        </w:numPr>
      </w:pPr>
      <w:r>
        <w:t xml:space="preserve">Review requests for customization and provide feedback accordingly</w:t>
      </w:r>
    </w:p>
    <w:p>
      <w:pPr>
        <w:pStyle w:val="Compact"/>
        <w:numPr>
          <w:numId w:val="1001"/>
          <w:ilvl w:val="0"/>
        </w:numPr>
      </w:pPr>
      <w:r>
        <w:t xml:space="preserve">Responsible for facilitating the improvement in the overall quality and completeness of the medical record documentation</w:t>
      </w:r>
    </w:p>
    <w:p>
      <w:pPr>
        <w:pStyle w:val="Compact"/>
        <w:numPr>
          <w:numId w:val="1001"/>
          <w:ilvl w:val="0"/>
        </w:numPr>
      </w:pPr>
      <w:r>
        <w:t xml:space="preserve">Obtains appropriate clinical documentation through extensive interaction with physicians, nursing staff, other patient care givers and health information management coding staff to ensure that documentation supports the level of reimbursement assigned to each case to the extent that the physician concurs</w:t>
      </w:r>
    </w:p>
    <w:p>
      <w:pPr>
        <w:pStyle w:val="Compact"/>
        <w:numPr>
          <w:numId w:val="1001"/>
          <w:ilvl w:val="0"/>
        </w:numPr>
      </w:pPr>
      <w:r>
        <w:t xml:space="preserve">Clinical information will be utilized in profiling and reporting outcomes</w:t>
      </w:r>
    </w:p>
    <w:p>
      <w:pPr>
        <w:pStyle w:val="Compact"/>
        <w:numPr>
          <w:numId w:val="1001"/>
          <w:ilvl w:val="0"/>
        </w:numPr>
      </w:pPr>
      <w:r>
        <w:t xml:space="preserve">The Clinical Documentation Specialist (CDS) exhibits a thorough knowledge of the growth and developmental needs of the neonate (0 - month), pediatric (1 month – 12 years), adolescent (13 – 17 years), adult (18 – 65 years) and geriatric (&gt;65 years) populations</w:t>
      </w:r>
    </w:p>
    <w:p>
      <w:pPr>
        <w:pStyle w:val="Heading2"/>
      </w:pPr>
      <w:bookmarkStart w:id="23" w:name="qualifications-for-doc-specialist"/>
      <w:r>
        <w:t xml:space="preserve">Qualifications for doc specialist</w:t>
      </w:r>
      <w:bookmarkEnd w:id="23"/>
    </w:p>
    <w:p>
      <w:pPr>
        <w:pStyle w:val="Compact"/>
        <w:numPr>
          <w:numId w:val="1002"/>
          <w:ilvl w:val="0"/>
        </w:numPr>
      </w:pPr>
      <w:r>
        <w:t xml:space="preserve">Excellent problem-solving and analytical skills to identify opportunities for improvement, improve customer satisfaction</w:t>
      </w:r>
    </w:p>
    <w:p>
      <w:pPr>
        <w:pStyle w:val="Compact"/>
        <w:numPr>
          <w:numId w:val="1002"/>
          <w:ilvl w:val="0"/>
        </w:numPr>
      </w:pPr>
      <w:r>
        <w:t xml:space="preserve">Must be organized, thorough and have the ability to multitask</w:t>
      </w:r>
    </w:p>
    <w:p>
      <w:pPr>
        <w:pStyle w:val="Compact"/>
        <w:numPr>
          <w:numId w:val="1002"/>
          <w:ilvl w:val="0"/>
        </w:numPr>
      </w:pPr>
      <w:r>
        <w:t xml:space="preserve">Knowledge of Military documentation – preferred</w:t>
      </w:r>
    </w:p>
    <w:p>
      <w:pPr>
        <w:pStyle w:val="Compact"/>
        <w:numPr>
          <w:numId w:val="1002"/>
          <w:ilvl w:val="0"/>
        </w:numPr>
      </w:pPr>
      <w:r>
        <w:t xml:space="preserve">Must possess good problem solving skills and the ability to work independently with limited supervision</w:t>
      </w:r>
    </w:p>
    <w:p>
      <w:pPr>
        <w:pStyle w:val="Compact"/>
        <w:numPr>
          <w:numId w:val="1002"/>
          <w:ilvl w:val="0"/>
        </w:numPr>
      </w:pPr>
      <w:r>
        <w:t xml:space="preserve">Understand the modification process</w:t>
      </w:r>
    </w:p>
    <w:p>
      <w:pPr>
        <w:pStyle w:val="Compact"/>
        <w:numPr>
          <w:numId w:val="1002"/>
          <w:ilvl w:val="0"/>
        </w:numPr>
      </w:pPr>
      <w:r>
        <w:t xml:space="preserve">QA score of 95% or higher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oc-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oc-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2021-10-28T12:51:03Z</dcterms:created>
  <dcterms:modified xsi:type="dcterms:W3CDTF">2021-10-28T12:51:03Z</dcterms:modified>
</cp:coreProperties>
</file>