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https://www.velvetjobs.com/job-descriptions/divisional-controller</w:t>
        </w:r>
      </w:hyperlink>
    </w:p>
    <w:p>
      <w:pPr>
        <w:pStyle w:val="Heading1"/>
      </w:pPr>
      <w:bookmarkStart w:id="21" w:name="example-of-divisional-controller-job-description"/>
      <w:r>
        <w:t xml:space="preserve">Example of Divisional Controller Job Description</w:t>
      </w:r>
      <w:bookmarkEnd w:id="21"/>
    </w:p>
    <w:p>
      <w:pPr>
        <w:pStyle w:val="Compact"/>
      </w:pPr>
      <w:r>
        <w:t xml:space="preserve">Our innovative and growing company is looking to fill the role of divisional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visional-controller"/>
      <w:r>
        <w:t xml:space="preserve">Responsibilities for divisional controller</w:t>
      </w:r>
      <w:bookmarkEnd w:id="22"/>
    </w:p>
    <w:p>
      <w:pPr>
        <w:pStyle w:val="Compact"/>
        <w:numPr>
          <w:numId w:val="1001"/>
          <w:ilvl w:val="0"/>
        </w:numPr>
      </w:pPr>
      <w:r>
        <w:t xml:space="preserve">Responsible for consolidation of all Group and Divisional reporting requirements including monthly results and forecasting</w:t>
      </w:r>
    </w:p>
    <w:p>
      <w:pPr>
        <w:pStyle w:val="Compact"/>
        <w:numPr>
          <w:numId w:val="1001"/>
          <w:ilvl w:val="0"/>
        </w:numPr>
      </w:pPr>
      <w:r>
        <w:t xml:space="preserve">Take a lead role in the annual business planning process for the Division</w:t>
      </w:r>
    </w:p>
    <w:p>
      <w:pPr>
        <w:pStyle w:val="Compact"/>
        <w:numPr>
          <w:numId w:val="1001"/>
          <w:ilvl w:val="0"/>
        </w:numPr>
      </w:pPr>
      <w:r>
        <w:t xml:space="preserve">Actively embed control processes and procedures through business partnering with the finance community, undertaking monthly balance sheet reviews, knowledge sharing on the finance SharePoint and standardise documents and templates</w:t>
      </w:r>
    </w:p>
    <w:p>
      <w:pPr>
        <w:pStyle w:val="Compact"/>
        <w:numPr>
          <w:numId w:val="1001"/>
          <w:ilvl w:val="0"/>
        </w:numPr>
      </w:pPr>
      <w:r>
        <w:t xml:space="preserve">Hold regular FC forums within the Division and attend monthly Divisional FC meetings to share knowledge and challenge the status quo with a view to implement action plans to improve processes and become more efficient</w:t>
      </w:r>
    </w:p>
    <w:p>
      <w:pPr>
        <w:pStyle w:val="Compact"/>
        <w:numPr>
          <w:numId w:val="1001"/>
          <w:ilvl w:val="0"/>
        </w:numPr>
      </w:pPr>
      <w:r>
        <w:t xml:space="preserve">Documenting and tracking key Divisional initiatives</w:t>
      </w:r>
    </w:p>
    <w:p>
      <w:pPr>
        <w:pStyle w:val="Compact"/>
        <w:numPr>
          <w:numId w:val="1001"/>
          <w:ilvl w:val="0"/>
        </w:numPr>
      </w:pPr>
      <w:r>
        <w:t xml:space="preserve">Embed measures for tracking sales performance against financial and non-financial indicators to provide meaningful management information and support decision making</w:t>
      </w:r>
    </w:p>
    <w:p>
      <w:pPr>
        <w:pStyle w:val="Compact"/>
        <w:numPr>
          <w:numId w:val="1001"/>
          <w:ilvl w:val="0"/>
        </w:numPr>
      </w:pPr>
      <w:r>
        <w:t xml:space="preserve">Lead on discussions with Group Tax and KPMG to derive an appropriate R&amp;D tax assumption for management reporting</w:t>
      </w:r>
    </w:p>
    <w:p>
      <w:pPr>
        <w:pStyle w:val="Compact"/>
        <w:numPr>
          <w:numId w:val="1001"/>
          <w:ilvl w:val="0"/>
        </w:numPr>
      </w:pPr>
      <w:r>
        <w:t xml:space="preserve">Build strong relationships with Group Accounts and the external Auditors to assist with compilation of stat accounts and company audits</w:t>
      </w:r>
    </w:p>
    <w:p>
      <w:pPr>
        <w:pStyle w:val="Compact"/>
        <w:numPr>
          <w:numId w:val="1001"/>
          <w:ilvl w:val="0"/>
        </w:numPr>
      </w:pPr>
      <w:r>
        <w:t xml:space="preserve">Oversee and take the lead on finance integrations for all new acquisitions</w:t>
      </w:r>
    </w:p>
    <w:p>
      <w:pPr>
        <w:pStyle w:val="Compact"/>
        <w:numPr>
          <w:numId w:val="1001"/>
          <w:ilvl w:val="0"/>
        </w:numPr>
      </w:pPr>
      <w:r>
        <w:t xml:space="preserve">Performs monthly financial statement closing</w:t>
      </w:r>
    </w:p>
    <w:p>
      <w:pPr>
        <w:pStyle w:val="Heading2"/>
      </w:pPr>
      <w:bookmarkStart w:id="23" w:name="qualifications-for-divisional-controller"/>
      <w:r>
        <w:t xml:space="preserve">Qualifications for divisional controller</w:t>
      </w:r>
      <w:bookmarkEnd w:id="23"/>
    </w:p>
    <w:p>
      <w:pPr>
        <w:pStyle w:val="Compact"/>
        <w:numPr>
          <w:numId w:val="1002"/>
          <w:ilvl w:val="0"/>
        </w:numPr>
      </w:pPr>
      <w:r>
        <w:t xml:space="preserve">CPA / CMA / MBA highly preferred</w:t>
      </w:r>
    </w:p>
    <w:p>
      <w:pPr>
        <w:pStyle w:val="Compact"/>
        <w:numPr>
          <w:numId w:val="1002"/>
          <w:ilvl w:val="0"/>
        </w:numPr>
      </w:pPr>
      <w:r>
        <w:t xml:space="preserve">10+ years’ experience in a manufacturing environment in operational accounting and financial analytic roles</w:t>
      </w:r>
    </w:p>
    <w:p>
      <w:pPr>
        <w:pStyle w:val="Compact"/>
        <w:numPr>
          <w:numId w:val="1002"/>
          <w:ilvl w:val="0"/>
        </w:numPr>
      </w:pPr>
      <w:r>
        <w:t xml:space="preserve">Bachelor's degree in Accounting and a CPA license is required for consideration</w:t>
      </w:r>
    </w:p>
    <w:p>
      <w:pPr>
        <w:pStyle w:val="Compact"/>
        <w:numPr>
          <w:numId w:val="1002"/>
          <w:ilvl w:val="0"/>
        </w:numPr>
      </w:pPr>
      <w:r>
        <w:t xml:space="preserve">Must have a bachelor's degree in Accounting or Finance along with a CPA license for consideration</w:t>
      </w:r>
    </w:p>
    <w:p>
      <w:pPr>
        <w:pStyle w:val="Compact"/>
        <w:numPr>
          <w:numId w:val="1002"/>
          <w:ilvl w:val="0"/>
        </w:numPr>
      </w:pPr>
      <w:r>
        <w:t xml:space="preserve">Prefer candidates that are Public/Private CPA, that have started their career in public accounting (ideally Big 4 or regional CPA firm), and then progressed to private and/or corporate</w:t>
      </w:r>
    </w:p>
    <w:p>
      <w:pPr>
        <w:pStyle w:val="Compact"/>
        <w:numPr>
          <w:numId w:val="1002"/>
          <w:ilvl w:val="0"/>
        </w:numPr>
      </w:pPr>
      <w:r>
        <w:t xml:space="preserve">Strong communication, accounting systems and MS Excel skills are necessary for success in this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visional-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visional-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2021-10-28T13:19:12Z</dcterms:created>
  <dcterms:modified xsi:type="dcterms:W3CDTF">2021-10-28T13:19:12Z</dcterms:modified>
</cp:coreProperties>
</file>