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https://www.velvetjobs.com/job-descriptions/disability-claims</w:t>
        </w:r>
      </w:hyperlink>
    </w:p>
    <w:p>
      <w:pPr>
        <w:pStyle w:val="Heading1"/>
      </w:pPr>
      <w:bookmarkStart w:id="21" w:name="example-of-disability-claims-job-description"/>
      <w:r>
        <w:t xml:space="preserve">Example of Disability Claims Job Description</w:t>
      </w:r>
      <w:bookmarkEnd w:id="21"/>
    </w:p>
    <w:p>
      <w:pPr>
        <w:pStyle w:val="Compact"/>
      </w:pPr>
      <w:r>
        <w:t xml:space="preserve">Our growing company is looking for a disability claims. If you are looking for an exciting place to work, please take a look at the list of qualifications below.</w:t>
      </w:r>
    </w:p>
    <w:p>
      <w:pPr>
        <w:pStyle w:val="Heading2"/>
      </w:pPr>
      <w:bookmarkStart w:id="22" w:name="responsibilities-for-disability-claims"/>
      <w:r>
        <w:t xml:space="preserve">Responsibilities for disability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Intake and Processing of Family &amp; Medical Leave Act (FMLA) standalone claims (related to childcare, family member illness/injury or employee illness/injury not associated with a Group Disability claim)</w:t>
      </w:r>
    </w:p>
    <w:p>
      <w:pPr>
        <w:pStyle w:val="Compact"/>
        <w:numPr>
          <w:numId w:val="1001"/>
          <w:ilvl w:val="0"/>
        </w:numPr>
      </w:pPr>
      <w:r>
        <w:t xml:space="preserve">Provides training, guidance, and assistance to field personnel</w:t>
      </w:r>
    </w:p>
    <w:p>
      <w:pPr>
        <w:pStyle w:val="Compact"/>
        <w:numPr>
          <w:numId w:val="1001"/>
          <w:ilvl w:val="0"/>
        </w:numPr>
      </w:pPr>
      <w:r>
        <w:t xml:space="preserve">Manage through front line claims managers</w:t>
      </w:r>
    </w:p>
    <w:p>
      <w:pPr>
        <w:pStyle w:val="Compact"/>
        <w:numPr>
          <w:numId w:val="1001"/>
          <w:ilvl w:val="0"/>
        </w:numPr>
      </w:pPr>
      <w:r>
        <w:t xml:space="preserve">Analyze the changing pattern of disability claim incidence/leaves and recovery patterns within assigned products and take corrective action to manage both within acceptable tolerances</w:t>
      </w:r>
    </w:p>
    <w:p>
      <w:pPr>
        <w:pStyle w:val="Compact"/>
        <w:numPr>
          <w:numId w:val="1001"/>
          <w:ilvl w:val="0"/>
        </w:numPr>
      </w:pPr>
      <w:r>
        <w:t xml:space="preserve">Ensure all areas are appropriately staffed</w:t>
      </w:r>
    </w:p>
    <w:p>
      <w:pPr>
        <w:pStyle w:val="Compact"/>
        <w:numPr>
          <w:numId w:val="1001"/>
          <w:ilvl w:val="0"/>
        </w:numPr>
      </w:pPr>
      <w:r>
        <w:t xml:space="preserve">Ensure appropriate service is provided to corporate customer representative</w:t>
      </w:r>
    </w:p>
    <w:p>
      <w:pPr>
        <w:pStyle w:val="Compact"/>
        <w:numPr>
          <w:numId w:val="1001"/>
          <w:ilvl w:val="0"/>
        </w:numPr>
      </w:pPr>
      <w:r>
        <w:t xml:space="preserve">Oversee the installation of business, including setting of staffing levels (in conjunction with unit managers), review of plan and identification of key issues</w:t>
      </w:r>
    </w:p>
    <w:p>
      <w:pPr>
        <w:pStyle w:val="Compact"/>
        <w:numPr>
          <w:numId w:val="1001"/>
          <w:ilvl w:val="0"/>
        </w:numPr>
      </w:pPr>
      <w:r>
        <w:t xml:space="preserve">Accountable for staff development by identifying developmental needs, QA trends, and opportunities and working with staff throughout development and appropriate training</w:t>
      </w:r>
    </w:p>
    <w:p>
      <w:pPr>
        <w:pStyle w:val="Compact"/>
        <w:numPr>
          <w:numId w:val="1001"/>
          <w:ilvl w:val="0"/>
        </w:numPr>
      </w:pPr>
      <w:r>
        <w:t xml:space="preserve">Implements new and revised policies and procedures, including ensuring operational compliance with federal/state requirements as applicable</w:t>
      </w:r>
    </w:p>
    <w:p>
      <w:pPr>
        <w:pStyle w:val="Compact"/>
        <w:numPr>
          <w:numId w:val="1001"/>
          <w:ilvl w:val="0"/>
        </w:numPr>
      </w:pPr>
      <w:r>
        <w:t xml:space="preserve">Performs additional duties and/or is assigned special projects as requested and operationalizes these projects in assigned unit as appropriate</w:t>
      </w:r>
    </w:p>
    <w:p>
      <w:pPr>
        <w:pStyle w:val="Heading2"/>
      </w:pPr>
      <w:bookmarkStart w:id="23" w:name="qualifications-for-disability-claims"/>
      <w:r>
        <w:t xml:space="preserve">Qualifications for disability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high school diploma or its equivalent with at least 5 years of experience in the field or in a related area</w:t>
      </w:r>
    </w:p>
    <w:p>
      <w:pPr>
        <w:pStyle w:val="Compact"/>
        <w:numPr>
          <w:numId w:val="1002"/>
          <w:ilvl w:val="0"/>
        </w:numPr>
      </w:pPr>
      <w:r>
        <w:t xml:space="preserve">Minimum of5 years experience in disability claim management</w:t>
      </w:r>
    </w:p>
    <w:p>
      <w:pPr>
        <w:pStyle w:val="Compact"/>
        <w:numPr>
          <w:numId w:val="1002"/>
          <w:ilvl w:val="0"/>
        </w:numPr>
      </w:pPr>
      <w:r>
        <w:t xml:space="preserve">Bachelors Degree and 10 or more years of experience in the managing multiple lines of claims area</w:t>
      </w:r>
    </w:p>
    <w:p>
      <w:pPr>
        <w:pStyle w:val="Compact"/>
        <w:numPr>
          <w:numId w:val="1002"/>
          <w:ilvl w:val="0"/>
        </w:numPr>
      </w:pPr>
      <w:r>
        <w:t xml:space="preserve">Bachelor's degree with 1+ years of experience prefered, but not required, or a high school diploma or equivalent with 3+ years of related work experience</w:t>
      </w:r>
    </w:p>
    <w:p>
      <w:pPr>
        <w:pStyle w:val="Compact"/>
        <w:numPr>
          <w:numId w:val="1002"/>
          <w:ilvl w:val="0"/>
        </w:numPr>
      </w:pPr>
      <w:r>
        <w:t xml:space="preserve">Five or more years of progressive experience as a Claim Technician, or the equivalent, demonstrating the technical expertise to handle the most complex cases with a high degree of judgment &amp; discretion</w:t>
      </w:r>
    </w:p>
    <w:p>
      <w:pPr>
        <w:pStyle w:val="Compact"/>
        <w:numPr>
          <w:numId w:val="1002"/>
          <w:ilvl w:val="0"/>
        </w:numPr>
      </w:pPr>
      <w:r>
        <w:t xml:space="preserve">Physical requirements are those of light or sedentary work, exerting up to 10 pounds of force occasionally and/or a negligible amount of force frequently or constantly to lift, carry, push, pull or otherwise move objects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ability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ability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2021-10-28T13:32:29Z</dcterms:created>
  <dcterms:modified xsi:type="dcterms:W3CDTF">2021-10-28T13:32:29Z</dcterms:modified>
</cp:coreProperties>
</file>