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https://www.velvetjobs.com/job-descriptions/director-testing</w:t>
        </w:r>
      </w:hyperlink>
    </w:p>
    <w:p>
      <w:pPr>
        <w:pStyle w:val="Heading1"/>
      </w:pPr>
      <w:bookmarkStart w:id="21" w:name="example-of-director-testing-job-description"/>
      <w:r>
        <w:t xml:space="preserve">Example of Director, Testing Job Description</w:t>
      </w:r>
      <w:bookmarkEnd w:id="21"/>
    </w:p>
    <w:p>
      <w:pPr>
        <w:pStyle w:val="Compact"/>
      </w:pPr>
      <w:r>
        <w:t xml:space="preserve">Our growing company is hiring for a director, testing.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irector-testing"/>
      <w:r>
        <w:t xml:space="preserve">Responsibilities for director, testing</w:t>
      </w:r>
      <w:bookmarkEnd w:id="22"/>
    </w:p>
    <w:p>
      <w:pPr>
        <w:pStyle w:val="Compact"/>
        <w:numPr>
          <w:numId w:val="1001"/>
          <w:ilvl w:val="0"/>
        </w:numPr>
      </w:pPr>
      <w:r>
        <w:t xml:space="preserve">Works with IT to develop schedules and plans for application deliverables</w:t>
      </w:r>
    </w:p>
    <w:p>
      <w:pPr>
        <w:pStyle w:val="Compact"/>
        <w:numPr>
          <w:numId w:val="1001"/>
          <w:ilvl w:val="0"/>
        </w:numPr>
      </w:pPr>
      <w:r>
        <w:t xml:space="preserve">Experience at a well-oiled agile shop or startup a plus</w:t>
      </w:r>
    </w:p>
    <w:p>
      <w:pPr>
        <w:pStyle w:val="Compact"/>
        <w:numPr>
          <w:numId w:val="1001"/>
          <w:ilvl w:val="0"/>
        </w:numPr>
      </w:pPr>
      <w:r>
        <w:t xml:space="preserve">Provide the vision and leadership to build a core group that will work to develop and integrate biomarker intelligence collected from ongoing clinical trials and diagnostics into FivePrime’s Research and Development pipeline</w:t>
      </w:r>
    </w:p>
    <w:p>
      <w:pPr>
        <w:pStyle w:val="Compact"/>
        <w:numPr>
          <w:numId w:val="1001"/>
          <w:ilvl w:val="0"/>
        </w:numPr>
      </w:pPr>
      <w:r>
        <w:t xml:space="preserve">Interface with Discovery Research, Preclinical Development, Bioanalytical and Clinical groups at FivePrime to identify strategies for the development of pharmacodynamic and patient selection biomarkers for FivePrime’s therapeutics</w:t>
      </w:r>
    </w:p>
    <w:p>
      <w:pPr>
        <w:pStyle w:val="Compact"/>
        <w:numPr>
          <w:numId w:val="1001"/>
          <w:ilvl w:val="0"/>
        </w:numPr>
      </w:pPr>
      <w:r>
        <w:t xml:space="preserve">Oversee the operations of a molecular histopathology core facility that may include technologies incorporating automated IHC, ISH, multiplex IHC, FACS, NGS and PCR</w:t>
      </w:r>
    </w:p>
    <w:p>
      <w:pPr>
        <w:pStyle w:val="Compact"/>
        <w:numPr>
          <w:numId w:val="1001"/>
          <w:ilvl w:val="0"/>
        </w:numPr>
      </w:pPr>
      <w:r>
        <w:t xml:space="preserve">Ensure effective cross-functional interactions between the different functional groups as relates to biomarker and diagnostic discovery and development</w:t>
      </w:r>
    </w:p>
    <w:p>
      <w:pPr>
        <w:pStyle w:val="Compact"/>
        <w:numPr>
          <w:numId w:val="1001"/>
          <w:ilvl w:val="0"/>
        </w:numPr>
      </w:pPr>
      <w:r>
        <w:t xml:space="preserve">Oversee technology selection, assay development and interpretation for the development of cutting-edge biomarker or companion diagnostic development</w:t>
      </w:r>
    </w:p>
    <w:p>
      <w:pPr>
        <w:pStyle w:val="Compact"/>
        <w:numPr>
          <w:numId w:val="1001"/>
          <w:ilvl w:val="0"/>
        </w:numPr>
      </w:pPr>
      <w:r>
        <w:t xml:space="preserve">Perform evaluations of novel technologies to be potentially used for the characterization of biomarkers and subsequent interrogation of markers in a clinical setting</w:t>
      </w:r>
    </w:p>
    <w:p>
      <w:pPr>
        <w:pStyle w:val="Compact"/>
        <w:numPr>
          <w:numId w:val="1001"/>
          <w:ilvl w:val="0"/>
        </w:numPr>
      </w:pPr>
      <w:r>
        <w:t xml:space="preserve">Mentor and coach scientists and research associates who design, perform or interpret assays</w:t>
      </w:r>
    </w:p>
    <w:p>
      <w:pPr>
        <w:pStyle w:val="Compact"/>
        <w:numPr>
          <w:numId w:val="1001"/>
          <w:ilvl w:val="0"/>
        </w:numPr>
      </w:pPr>
      <w:r>
        <w:t xml:space="preserve">Participate as a key member of multi-disciplinary project teams</w:t>
      </w:r>
    </w:p>
    <w:p>
      <w:pPr>
        <w:pStyle w:val="Heading2"/>
      </w:pPr>
      <w:bookmarkStart w:id="23" w:name="qualifications-for-director-testing"/>
      <w:r>
        <w:t xml:space="preserve">Qualifications for director, testing</w:t>
      </w:r>
      <w:bookmarkEnd w:id="23"/>
    </w:p>
    <w:p>
      <w:pPr>
        <w:pStyle w:val="Compact"/>
        <w:numPr>
          <w:numId w:val="1002"/>
          <w:ilvl w:val="0"/>
        </w:numPr>
      </w:pPr>
      <w:r>
        <w:t xml:space="preserve">15+ years software quality engineering and solution validation experience with large-scale mission critical applications</w:t>
      </w:r>
    </w:p>
    <w:p>
      <w:pPr>
        <w:pStyle w:val="Compact"/>
        <w:numPr>
          <w:numId w:val="1002"/>
          <w:ilvl w:val="0"/>
        </w:numPr>
      </w:pPr>
      <w:r>
        <w:t xml:space="preserve">8+ years management experience, both local and remote offshore teams</w:t>
      </w:r>
    </w:p>
    <w:p>
      <w:pPr>
        <w:pStyle w:val="Compact"/>
        <w:numPr>
          <w:numId w:val="1002"/>
          <w:ilvl w:val="0"/>
        </w:numPr>
      </w:pPr>
      <w:r>
        <w:t xml:space="preserve">Experience participating in all aspects of solution delivery life-cycle including creation, identification, planning and scope estimation through requirements, design, development, testing, implementation and production</w:t>
      </w:r>
    </w:p>
    <w:p>
      <w:pPr>
        <w:pStyle w:val="Compact"/>
        <w:numPr>
          <w:numId w:val="1002"/>
          <w:ilvl w:val="0"/>
        </w:numPr>
      </w:pPr>
      <w:r>
        <w:t xml:space="preserve">Strong knowledge on test automation infrastructure, have experience building up the automation team and automation infrastructure from scratch</w:t>
      </w:r>
    </w:p>
    <w:p>
      <w:pPr>
        <w:pStyle w:val="Compact"/>
        <w:numPr>
          <w:numId w:val="1002"/>
          <w:ilvl w:val="0"/>
        </w:numPr>
      </w:pPr>
      <w:r>
        <w:t xml:space="preserve">CRCM, CIA, CAMS and/or CIPP Certification (if not, willingness to pursue)</w:t>
      </w:r>
    </w:p>
    <w:p>
      <w:pPr>
        <w:pStyle w:val="Compact"/>
        <w:numPr>
          <w:numId w:val="1002"/>
          <w:ilvl w:val="0"/>
        </w:numPr>
      </w:pPr>
      <w:r>
        <w:t xml:space="preserve">Strong leadership presence and ability to lead change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tes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tes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2021-10-28T18:36:05Z</dcterms:created>
  <dcterms:modified xsi:type="dcterms:W3CDTF">2021-10-28T18:36:05Z</dcterms:modified>
</cp:coreProperties>
</file>