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https://www.velvetjobs.com/job-descriptions/director-testing</w:t>
        </w:r>
      </w:hyperlink>
    </w:p>
    <w:p>
      <w:pPr>
        <w:pStyle w:val="Heading1"/>
      </w:pPr>
      <w:bookmarkStart w:id="21" w:name="example-of-director-testing-job-description"/>
      <w:r>
        <w:t xml:space="preserve">Example of Director, Testing Job Description</w:t>
      </w:r>
      <w:bookmarkEnd w:id="21"/>
    </w:p>
    <w:p>
      <w:pPr>
        <w:pStyle w:val="Compact"/>
      </w:pPr>
      <w:r>
        <w:t xml:space="preserve">Our growing company is looking to fill the role of director, testing.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testing"/>
      <w:r>
        <w:t xml:space="preserve">Responsibilities for director, testing</w:t>
      </w:r>
      <w:bookmarkEnd w:id="22"/>
    </w:p>
    <w:p>
      <w:pPr>
        <w:pStyle w:val="Compact"/>
        <w:numPr>
          <w:numId w:val="1001"/>
          <w:ilvl w:val="0"/>
        </w:numPr>
      </w:pPr>
      <w:r>
        <w:t xml:space="preserve">Ensure compliance with Financial Internal Controls and SOX policies as deemed appropriate</w:t>
      </w:r>
    </w:p>
    <w:p>
      <w:pPr>
        <w:pStyle w:val="Compact"/>
        <w:numPr>
          <w:numId w:val="1001"/>
          <w:ilvl w:val="0"/>
        </w:numPr>
      </w:pPr>
      <w:r>
        <w:t xml:space="preserve">Ensuring consistent methodology is applied throughout the project lifecycle, across projects and teams</w:t>
      </w:r>
    </w:p>
    <w:p>
      <w:pPr>
        <w:pStyle w:val="Compact"/>
        <w:numPr>
          <w:numId w:val="1001"/>
          <w:ilvl w:val="0"/>
        </w:numPr>
      </w:pPr>
      <w:r>
        <w:t xml:space="preserve">Facilitates resource planning at all levels to ensure resources are shared among projects efficiently</w:t>
      </w:r>
    </w:p>
    <w:p>
      <w:pPr>
        <w:pStyle w:val="Compact"/>
        <w:numPr>
          <w:numId w:val="1001"/>
          <w:ilvl w:val="0"/>
        </w:numPr>
      </w:pPr>
      <w:r>
        <w:t xml:space="preserve">Work with Practice colleagues to develop tactical solutions to enhance and automate ad hoc MIS reporting requirements, develop analytical reporting to support the Compliance Monitoring &amp; Testing process</w:t>
      </w:r>
    </w:p>
    <w:p>
      <w:pPr>
        <w:pStyle w:val="Compact"/>
        <w:numPr>
          <w:numId w:val="1001"/>
          <w:ilvl w:val="0"/>
        </w:numPr>
      </w:pPr>
      <w:r>
        <w:t xml:space="preserve">Accountable for developing statistical Risk &amp; Revenue models for Retail (Mortgages, HELOC, Credit Cards, Auto Loans, Unsecured LOC, Instalment Loans) and Small Business, which balance growth and risk</w:t>
      </w:r>
    </w:p>
    <w:p>
      <w:pPr>
        <w:pStyle w:val="Compact"/>
        <w:numPr>
          <w:numId w:val="1001"/>
          <w:ilvl w:val="0"/>
        </w:numPr>
      </w:pPr>
      <w:r>
        <w:t xml:space="preserve">Lead Development of Account Level Profitability (NPV) Models to enable more optimum credit decisions</w:t>
      </w:r>
    </w:p>
    <w:p>
      <w:pPr>
        <w:pStyle w:val="Compact"/>
        <w:numPr>
          <w:numId w:val="1001"/>
          <w:ilvl w:val="0"/>
        </w:numPr>
      </w:pPr>
      <w:r>
        <w:t xml:space="preserve">Identify alternative sources of Data and new modeling techniques that enhance portfolio profitability</w:t>
      </w:r>
    </w:p>
    <w:p>
      <w:pPr>
        <w:pStyle w:val="Compact"/>
        <w:numPr>
          <w:numId w:val="1001"/>
          <w:ilvl w:val="0"/>
        </w:numPr>
      </w:pPr>
      <w:r>
        <w:t xml:space="preserve">Support Test Design for Foundational Credit Tests (Universe Expansion, Random Line Testing etc)</w:t>
      </w:r>
    </w:p>
    <w:p>
      <w:pPr>
        <w:pStyle w:val="Compact"/>
        <w:numPr>
          <w:numId w:val="1001"/>
          <w:ilvl w:val="0"/>
        </w:numPr>
      </w:pPr>
      <w:r>
        <w:t xml:space="preserve">Responsible for flawless implementation of all models in the scoring platform, including pre &amp; post-implementation testing of all models</w:t>
      </w:r>
    </w:p>
    <w:p>
      <w:pPr>
        <w:pStyle w:val="Compact"/>
        <w:numPr>
          <w:numId w:val="1001"/>
          <w:ilvl w:val="0"/>
        </w:numPr>
      </w:pPr>
      <w:r>
        <w:t xml:space="preserve">Ensure that the models deliver business results that support prudent risk management practices by overseeing the evaluation and monitoring of model quality (through Early Behaviour Indicators and various metrics like psi, k-s etc) and their impact on business profitability, including necessary Re-alignments/refits</w:t>
      </w:r>
    </w:p>
    <w:p>
      <w:pPr>
        <w:pStyle w:val="Heading2"/>
      </w:pPr>
      <w:bookmarkStart w:id="23" w:name="qualifications-for-director-testing"/>
      <w:r>
        <w:t xml:space="preserve">Qualifications for director, testing</w:t>
      </w:r>
      <w:bookmarkEnd w:id="23"/>
    </w:p>
    <w:p>
      <w:pPr>
        <w:pStyle w:val="Compact"/>
        <w:numPr>
          <w:numId w:val="1002"/>
          <w:ilvl w:val="0"/>
        </w:numPr>
      </w:pPr>
      <w:r>
        <w:t xml:space="preserve">Doctoral degree in nursing (PhD preferred</w:t>
      </w:r>
    </w:p>
    <w:p>
      <w:pPr>
        <w:pStyle w:val="Compact"/>
        <w:numPr>
          <w:numId w:val="1002"/>
          <w:ilvl w:val="0"/>
        </w:numPr>
      </w:pPr>
      <w:r>
        <w:t xml:space="preserve">Working knowledge of quantitative research process</w:t>
      </w:r>
    </w:p>
    <w:p>
      <w:pPr>
        <w:pStyle w:val="Compact"/>
        <w:numPr>
          <w:numId w:val="1002"/>
          <w:ilvl w:val="0"/>
        </w:numPr>
      </w:pPr>
      <w:r>
        <w:t xml:space="preserve">Experience working in a for-profit as a collaborative team member with colleagues in sales, marketing, technology, , desired</w:t>
      </w:r>
    </w:p>
    <w:p>
      <w:pPr>
        <w:pStyle w:val="Compact"/>
        <w:numPr>
          <w:numId w:val="1002"/>
          <w:ilvl w:val="0"/>
        </w:numPr>
      </w:pPr>
      <w:r>
        <w:t xml:space="preserve">Looking for an individual specifically with chip product and mobile payments experience highly preferred</w:t>
      </w:r>
    </w:p>
    <w:p>
      <w:pPr>
        <w:pStyle w:val="Compact"/>
        <w:numPr>
          <w:numId w:val="1002"/>
          <w:ilvl w:val="0"/>
        </w:numPr>
      </w:pPr>
      <w:r>
        <w:t xml:space="preserve">Experience in working among cross-functional groups</w:t>
      </w:r>
    </w:p>
    <w:p>
      <w:pPr>
        <w:pStyle w:val="Compact"/>
        <w:numPr>
          <w:numId w:val="1002"/>
          <w:ilvl w:val="0"/>
        </w:numPr>
      </w:pPr>
      <w:r>
        <w:t xml:space="preserve">Assist the Senior Director with the strategic direction and effective management of the group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tes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2021-10-28T12:57:16Z</dcterms:created>
  <dcterms:modified xsi:type="dcterms:W3CDTF">2021-10-28T12:57:16Z</dcterms:modified>
</cp:coreProperties>
</file>