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https://www.velvetjobs.com/job-descriptions/director-talent-management</w:t>
        </w:r>
      </w:hyperlink>
    </w:p>
    <w:p>
      <w:pPr>
        <w:pStyle w:val="Heading1"/>
      </w:pPr>
      <w:bookmarkStart w:id="21" w:name="example-of-director-talent-management-job-description"/>
      <w:r>
        <w:t xml:space="preserve">Example of Director, Talent Management Job Description</w:t>
      </w:r>
      <w:bookmarkEnd w:id="21"/>
    </w:p>
    <w:p>
      <w:pPr>
        <w:pStyle w:val="Compact"/>
      </w:pPr>
      <w:r>
        <w:t xml:space="preserve">Our company is looking for a director, talent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talent-management"/>
      <w:r>
        <w:t xml:space="preserve">Responsibilities for director, talent management</w:t>
      </w:r>
      <w:bookmarkEnd w:id="22"/>
    </w:p>
    <w:p>
      <w:pPr>
        <w:pStyle w:val="Compact"/>
        <w:numPr>
          <w:numId w:val="1001"/>
          <w:ilvl w:val="0"/>
        </w:numPr>
      </w:pPr>
      <w:r>
        <w:t xml:space="preserve">Direct the development and support of a multitude of leadership pipeline and development programs to build leader bench strength</w:t>
      </w:r>
    </w:p>
    <w:p>
      <w:pPr>
        <w:pStyle w:val="Compact"/>
        <w:numPr>
          <w:numId w:val="1001"/>
          <w:ilvl w:val="0"/>
        </w:numPr>
      </w:pPr>
      <w:r>
        <w:t xml:space="preserve">Responsible for the advancement of talent development initiatives in partnership with the Talent Development team</w:t>
      </w:r>
    </w:p>
    <w:p>
      <w:pPr>
        <w:pStyle w:val="Compact"/>
        <w:numPr>
          <w:numId w:val="1001"/>
          <w:ilvl w:val="0"/>
        </w:numPr>
      </w:pPr>
      <w:r>
        <w:t xml:space="preserve">Performs the research, development, implementation, and maintenance of strategic talent and workforce development initiatives for the organization</w:t>
      </w:r>
    </w:p>
    <w:p>
      <w:pPr>
        <w:pStyle w:val="Compact"/>
        <w:numPr>
          <w:numId w:val="1001"/>
          <w:ilvl w:val="0"/>
        </w:numPr>
      </w:pPr>
      <w:r>
        <w:t xml:space="preserve">Works with HR VPs to assist management in the development of solutions through organizational development and cultural and process-oriented perspectives</w:t>
      </w:r>
    </w:p>
    <w:p>
      <w:pPr>
        <w:pStyle w:val="Compact"/>
        <w:numPr>
          <w:numId w:val="1001"/>
          <w:ilvl w:val="0"/>
        </w:numPr>
      </w:pPr>
      <w:r>
        <w:t xml:space="preserve">Implement and lead specific initiatives within BSD which may include talent reviews and performance management discussions, employee value proposition initiatives, executive coaching and assessment processes, diversity &amp; inclusion strategies, high potential development, 360s and change management programs</w:t>
      </w:r>
    </w:p>
    <w:p>
      <w:pPr>
        <w:pStyle w:val="Compact"/>
        <w:numPr>
          <w:numId w:val="1001"/>
          <w:ilvl w:val="0"/>
        </w:numPr>
      </w:pPr>
      <w:r>
        <w:t xml:space="preserve">Provides innovative recommendations relating to the development and implementation of talent initiatives that align with global/market strategies, relying on thorough research, business data, and a solid understanding of relevant HR trends and best practices</w:t>
      </w:r>
    </w:p>
    <w:p>
      <w:pPr>
        <w:pStyle w:val="Compact"/>
        <w:numPr>
          <w:numId w:val="1001"/>
          <w:ilvl w:val="0"/>
        </w:numPr>
      </w:pPr>
      <w:r>
        <w:t xml:space="preserve">Plays a key role in our annual talent mapping exercise within agencies to define critical talent, and create and implement development plans for top talent</w:t>
      </w:r>
    </w:p>
    <w:p>
      <w:pPr>
        <w:pStyle w:val="Compact"/>
        <w:numPr>
          <w:numId w:val="1001"/>
          <w:ilvl w:val="0"/>
        </w:numPr>
      </w:pPr>
      <w:r>
        <w:t xml:space="preserve">Effective organizational/leadership development interventions (multi-rater assessments,structural interviews, coaching and mentoring)</w:t>
      </w:r>
    </w:p>
    <w:p>
      <w:pPr>
        <w:pStyle w:val="Compact"/>
        <w:numPr>
          <w:numId w:val="1001"/>
          <w:ilvl w:val="0"/>
        </w:numPr>
      </w:pPr>
      <w:r>
        <w:t xml:space="preserve">Leadership role in the development and execution of ARP’s Talent Agenda and Talent Management strategies</w:t>
      </w:r>
    </w:p>
    <w:p>
      <w:pPr>
        <w:pStyle w:val="Compact"/>
        <w:numPr>
          <w:numId w:val="1001"/>
          <w:ilvl w:val="0"/>
        </w:numPr>
      </w:pPr>
      <w:r>
        <w:t xml:space="preserve">Oversee the creation, implementation and ongoing enhancement of various ARP Leadership Development Programs</w:t>
      </w:r>
    </w:p>
    <w:p>
      <w:pPr>
        <w:pStyle w:val="Heading2"/>
      </w:pPr>
      <w:bookmarkStart w:id="23" w:name="qualifications-for-director-talent-management"/>
      <w:r>
        <w:t xml:space="preserve">Qualifications for director, talent management</w:t>
      </w:r>
      <w:bookmarkEnd w:id="23"/>
    </w:p>
    <w:p>
      <w:pPr>
        <w:pStyle w:val="Compact"/>
        <w:numPr>
          <w:numId w:val="1002"/>
          <w:ilvl w:val="0"/>
        </w:numPr>
      </w:pPr>
      <w:r>
        <w:t xml:space="preserve">Strategic Planning – Strong strategic thinking skills and experience building strategic plans</w:t>
      </w:r>
    </w:p>
    <w:p>
      <w:pPr>
        <w:pStyle w:val="Compact"/>
        <w:numPr>
          <w:numId w:val="1002"/>
          <w:ilvl w:val="0"/>
        </w:numPr>
      </w:pPr>
      <w:r>
        <w:t xml:space="preserve">Contracting and discovery with senior HR and business leaders</w:t>
      </w:r>
    </w:p>
    <w:p>
      <w:pPr>
        <w:pStyle w:val="Compact"/>
        <w:numPr>
          <w:numId w:val="1002"/>
          <w:ilvl w:val="0"/>
        </w:numPr>
      </w:pPr>
      <w:r>
        <w:t xml:space="preserve">Adapting several methodologies and models to a diverse set of consulting opportunities that meet the unique needs of the client</w:t>
      </w:r>
    </w:p>
    <w:p>
      <w:pPr>
        <w:pStyle w:val="Compact"/>
        <w:numPr>
          <w:numId w:val="1002"/>
          <w:ilvl w:val="0"/>
        </w:numPr>
      </w:pPr>
      <w:r>
        <w:t xml:space="preserve">Experience working on complex change initiatives structural, operational, cultural and behavioral changes within a significant growth environment</w:t>
      </w:r>
    </w:p>
    <w:p>
      <w:pPr>
        <w:pStyle w:val="Compact"/>
        <w:numPr>
          <w:numId w:val="1002"/>
          <w:ilvl w:val="0"/>
        </w:numPr>
      </w:pPr>
      <w:r>
        <w:t xml:space="preserve">Mastery of change management, organization design and strategy execution practices, leadership and team effectiveness</w:t>
      </w:r>
    </w:p>
    <w:p>
      <w:pPr>
        <w:pStyle w:val="Compact"/>
        <w:numPr>
          <w:numId w:val="1002"/>
          <w:ilvl w:val="0"/>
        </w:numPr>
      </w:pPr>
      <w:r>
        <w:t xml:space="preserve">Ability to think strategically and asses developing patterns and proactively respond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al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al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2021-10-28T12:58:23Z</dcterms:created>
  <dcterms:modified xsi:type="dcterms:W3CDTF">2021-10-28T12:58:23Z</dcterms:modified>
</cp:coreProperties>
</file>