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https://www.velvetjobs.com/job-descriptions/director-strategic-alliances</w:t>
        </w:r>
      </w:hyperlink>
    </w:p>
    <w:p>
      <w:pPr>
        <w:pStyle w:val="Heading1"/>
      </w:pPr>
      <w:bookmarkStart w:id="21" w:name="example-of-director-strategic-alliances-job-description"/>
      <w:r>
        <w:t xml:space="preserve">Example of Director, Strategic Alliances Job Description</w:t>
      </w:r>
      <w:bookmarkEnd w:id="21"/>
    </w:p>
    <w:p>
      <w:pPr>
        <w:pStyle w:val="Compact"/>
      </w:pPr>
      <w:r>
        <w:t xml:space="preserve">Our growing company is searching for experienced candidates for the position of director, strategic alliances.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strategic-alliances"/>
      <w:r>
        <w:t xml:space="preserve">Responsibilities for director, strategic alliances</w:t>
      </w:r>
      <w:bookmarkEnd w:id="22"/>
    </w:p>
    <w:p>
      <w:pPr>
        <w:pStyle w:val="Compact"/>
        <w:numPr>
          <w:numId w:val="1001"/>
          <w:ilvl w:val="0"/>
        </w:numPr>
      </w:pPr>
      <w:r>
        <w:t xml:space="preserve">Ensure achievement of sales targets for Alliance Partners within the territory for new logo and existing business</w:t>
      </w:r>
    </w:p>
    <w:p>
      <w:pPr>
        <w:pStyle w:val="Compact"/>
        <w:numPr>
          <w:numId w:val="1001"/>
          <w:ilvl w:val="0"/>
        </w:numPr>
      </w:pPr>
      <w:r>
        <w:t xml:space="preserve">Engage technical, pricing and product teams and targeted partner sales team to drive execution of channel and alliance business plan</w:t>
      </w:r>
    </w:p>
    <w:p>
      <w:pPr>
        <w:pStyle w:val="Compact"/>
        <w:numPr>
          <w:numId w:val="1001"/>
          <w:ilvl w:val="0"/>
        </w:numPr>
      </w:pPr>
      <w:r>
        <w:t xml:space="preserve">Liaise with Product Development to define requirements for partner/channel-based business including positioning new products and solutions</w:t>
      </w:r>
    </w:p>
    <w:p>
      <w:pPr>
        <w:pStyle w:val="Compact"/>
        <w:numPr>
          <w:numId w:val="1001"/>
          <w:ilvl w:val="0"/>
        </w:numPr>
      </w:pPr>
      <w:r>
        <w:t xml:space="preserve">Collaborate with peers to support product /corporate marketing for events and activities with designated partners and partner/channel-based offers</w:t>
      </w:r>
    </w:p>
    <w:p>
      <w:pPr>
        <w:pStyle w:val="Compact"/>
        <w:numPr>
          <w:numId w:val="1001"/>
          <w:ilvl w:val="0"/>
        </w:numPr>
      </w:pPr>
      <w:r>
        <w:t xml:space="preserve">Conduct market research to prioritize Alliance Partners for defined geographic/industry areas and routes</w:t>
      </w:r>
    </w:p>
    <w:p>
      <w:pPr>
        <w:pStyle w:val="Compact"/>
        <w:numPr>
          <w:numId w:val="1001"/>
          <w:ilvl w:val="0"/>
        </w:numPr>
      </w:pPr>
      <w:r>
        <w:t xml:space="preserve">Serve as the escalation point for issues/challenges regarding specific field opportunities and/or post-sale installation activities</w:t>
      </w:r>
    </w:p>
    <w:p>
      <w:pPr>
        <w:pStyle w:val="Compact"/>
        <w:numPr>
          <w:numId w:val="1001"/>
          <w:ilvl w:val="0"/>
        </w:numPr>
      </w:pPr>
      <w:r>
        <w:t xml:space="preserve">Partner with Account Managers and Account Executives to provide consultation and help guide Alliance Partner engagement and solution design for RFPs and other proactive opportunities</w:t>
      </w:r>
    </w:p>
    <w:p>
      <w:pPr>
        <w:pStyle w:val="Compact"/>
        <w:numPr>
          <w:numId w:val="1001"/>
          <w:ilvl w:val="0"/>
        </w:numPr>
      </w:pPr>
      <w:r>
        <w:t xml:space="preserve">Manage and maintain alliance-based forecast and related SFDC pipeline reporting for the territory</w:t>
      </w:r>
    </w:p>
    <w:p>
      <w:pPr>
        <w:pStyle w:val="Compact"/>
        <w:numPr>
          <w:numId w:val="1001"/>
          <w:ilvl w:val="0"/>
        </w:numPr>
      </w:pPr>
      <w:r>
        <w:t xml:space="preserve">Perform role as a Subject Matter Expert in closing Alliance Partner deals</w:t>
      </w:r>
    </w:p>
    <w:p>
      <w:pPr>
        <w:pStyle w:val="Compact"/>
        <w:numPr>
          <w:numId w:val="1001"/>
          <w:ilvl w:val="0"/>
        </w:numPr>
      </w:pPr>
      <w:r>
        <w:t xml:space="preserve">Provide thought partnership to drive growth and new opportunities involving existing or potential reseller partners</w:t>
      </w:r>
    </w:p>
    <w:p>
      <w:pPr>
        <w:pStyle w:val="Heading2"/>
      </w:pPr>
      <w:bookmarkStart w:id="23" w:name="qualifications-for-director-strategic-alliances"/>
      <w:r>
        <w:t xml:space="preserve">Qualifications for director, strategic alliances</w:t>
      </w:r>
      <w:bookmarkEnd w:id="23"/>
    </w:p>
    <w:p>
      <w:pPr>
        <w:pStyle w:val="Compact"/>
        <w:numPr>
          <w:numId w:val="1002"/>
          <w:ilvl w:val="0"/>
        </w:numPr>
      </w:pPr>
      <w:r>
        <w:t xml:space="preserve">Graduate degree in a science-related field is required (PhD/JD)</w:t>
      </w:r>
    </w:p>
    <w:p>
      <w:pPr>
        <w:pStyle w:val="Compact"/>
        <w:numPr>
          <w:numId w:val="1002"/>
          <w:ilvl w:val="0"/>
        </w:numPr>
      </w:pPr>
      <w:r>
        <w:t xml:space="preserve">Minimum of 10 years with increasing responsibility in the healthcare or biotech industry</w:t>
      </w:r>
    </w:p>
    <w:p>
      <w:pPr>
        <w:pStyle w:val="Compact"/>
        <w:numPr>
          <w:numId w:val="1002"/>
          <w:ilvl w:val="0"/>
        </w:numPr>
      </w:pPr>
      <w:r>
        <w:t xml:space="preserve">Superior negotiation skills that drive successful partnerships</w:t>
      </w:r>
    </w:p>
    <w:p>
      <w:pPr>
        <w:pStyle w:val="Compact"/>
        <w:numPr>
          <w:numId w:val="1002"/>
          <w:ilvl w:val="0"/>
        </w:numPr>
      </w:pPr>
      <w:r>
        <w:t xml:space="preserve">Experience with managing multiple projects with the ability to deliver high quality results in a fast paced, time sensitive environment</w:t>
      </w:r>
    </w:p>
    <w:p>
      <w:pPr>
        <w:pStyle w:val="Compact"/>
        <w:numPr>
          <w:numId w:val="1002"/>
          <w:ilvl w:val="0"/>
        </w:numPr>
      </w:pPr>
      <w:r>
        <w:t xml:space="preserve">Ability to work successfully within a dynamic, fast-paced entrepreneurial environment</w:t>
      </w:r>
    </w:p>
    <w:p>
      <w:pPr>
        <w:pStyle w:val="Compact"/>
        <w:numPr>
          <w:numId w:val="1002"/>
          <w:ilvl w:val="0"/>
        </w:numPr>
      </w:pPr>
      <w:r>
        <w:t xml:space="preserve">Demonstrate energy, drive, passion, creativity and commitment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trategic-allian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trategic-allian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2021-10-28T13:32:53Z</dcterms:created>
  <dcterms:modified xsi:type="dcterms:W3CDTF">2021-10-28T13:32:53Z</dcterms:modified>
</cp:coreProperties>
</file>