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https://www.velvetjobs.com/job-descriptions/director-sales-support</w:t>
        </w:r>
      </w:hyperlink>
    </w:p>
    <w:p>
      <w:pPr>
        <w:pStyle w:val="Heading1"/>
      </w:pPr>
      <w:bookmarkStart w:id="21" w:name="example-of-director-sales-support-job-description"/>
      <w:r>
        <w:t xml:space="preserve">Example of Director, Sales Support Job Description</w:t>
      </w:r>
      <w:bookmarkEnd w:id="21"/>
    </w:p>
    <w:p>
      <w:pPr>
        <w:pStyle w:val="Compact"/>
      </w:pPr>
      <w:r>
        <w:t xml:space="preserve">Our innovative and growing company is looking to fill the role of director, sales support.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director-sales-support"/>
      <w:r>
        <w:t xml:space="preserve">Responsibilities for director, sales support</w:t>
      </w:r>
      <w:bookmarkEnd w:id="22"/>
    </w:p>
    <w:p>
      <w:pPr>
        <w:pStyle w:val="Compact"/>
        <w:numPr>
          <w:numId w:val="1001"/>
          <w:ilvl w:val="0"/>
        </w:numPr>
      </w:pPr>
      <w:r>
        <w:t xml:space="preserve">Anticipate and evaluate upcoming product and support challenges based on ongoing in-depth user experience assessment</w:t>
      </w:r>
    </w:p>
    <w:p>
      <w:pPr>
        <w:pStyle w:val="Compact"/>
        <w:numPr>
          <w:numId w:val="1001"/>
          <w:ilvl w:val="0"/>
        </w:numPr>
      </w:pPr>
      <w:r>
        <w:t xml:space="preserve">Defines and manages the Business Banking sales distribution model, including sales performance management, definition of the sales process and the training strategy</w:t>
      </w:r>
    </w:p>
    <w:p>
      <w:pPr>
        <w:pStyle w:val="Compact"/>
        <w:numPr>
          <w:numId w:val="1001"/>
          <w:ilvl w:val="0"/>
        </w:numPr>
      </w:pPr>
      <w:r>
        <w:t xml:space="preserve">Coordinates with partners in retail to provide additional sales support functions including setting the IP strategy and ensuring its delivery to the field and managing the roll-out of key product changes and marketing events to the field</w:t>
      </w:r>
    </w:p>
    <w:p>
      <w:pPr>
        <w:pStyle w:val="Compact"/>
        <w:numPr>
          <w:numId w:val="1001"/>
          <w:ilvl w:val="0"/>
        </w:numPr>
      </w:pPr>
      <w:r>
        <w:t xml:space="preserve">Leads and executes development and ongoing coordination regarding complex, large-scale strategic initiative(s), including the Advance Program to facilitate growth and generate new business opportunities to increase revenue with existing clients</w:t>
      </w:r>
    </w:p>
    <w:p>
      <w:pPr>
        <w:pStyle w:val="Compact"/>
        <w:numPr>
          <w:numId w:val="1001"/>
          <w:ilvl w:val="0"/>
        </w:numPr>
      </w:pPr>
      <w:r>
        <w:t xml:space="preserve">Coordinates workstream owners across Business Banking, Consumer Banking and across the bank to ensure effective implementation</w:t>
      </w:r>
    </w:p>
    <w:p>
      <w:pPr>
        <w:pStyle w:val="Compact"/>
        <w:numPr>
          <w:numId w:val="1001"/>
          <w:ilvl w:val="0"/>
        </w:numPr>
      </w:pPr>
      <w:r>
        <w:t xml:space="preserve">Manages a cross-functional team through influence management techniques</w:t>
      </w:r>
    </w:p>
    <w:p>
      <w:pPr>
        <w:pStyle w:val="Compact"/>
        <w:numPr>
          <w:numId w:val="1001"/>
          <w:ilvl w:val="0"/>
        </w:numPr>
      </w:pPr>
      <w:r>
        <w:t xml:space="preserve">Defines the product and service offerings strategy</w:t>
      </w:r>
    </w:p>
    <w:p>
      <w:pPr>
        <w:pStyle w:val="Compact"/>
        <w:numPr>
          <w:numId w:val="1001"/>
          <w:ilvl w:val="0"/>
        </w:numPr>
      </w:pPr>
      <w:r>
        <w:t xml:space="preserve">Coordinates implementation and execution in conjunction with the Retail Product delivery team</w:t>
      </w:r>
    </w:p>
    <w:p>
      <w:pPr>
        <w:pStyle w:val="Compact"/>
        <w:numPr>
          <w:numId w:val="1001"/>
          <w:ilvl w:val="0"/>
        </w:numPr>
      </w:pPr>
      <w:r>
        <w:t xml:space="preserve">Reviews and recommends pricing strategies</w:t>
      </w:r>
    </w:p>
    <w:p>
      <w:pPr>
        <w:pStyle w:val="Compact"/>
        <w:numPr>
          <w:numId w:val="1001"/>
          <w:ilvl w:val="0"/>
        </w:numPr>
      </w:pPr>
      <w:r>
        <w:t xml:space="preserve">Designs and delivers sales campaigns in conjunction with marketing to maximize acquisition, cross-sell and client retention</w:t>
      </w:r>
    </w:p>
    <w:p>
      <w:pPr>
        <w:pStyle w:val="Heading2"/>
      </w:pPr>
      <w:bookmarkStart w:id="23" w:name="qualifications-for-director-sales-support"/>
      <w:r>
        <w:t xml:space="preserve">Qualifications for director, sales support</w:t>
      </w:r>
      <w:bookmarkEnd w:id="23"/>
    </w:p>
    <w:p>
      <w:pPr>
        <w:pStyle w:val="Compact"/>
        <w:numPr>
          <w:numId w:val="1002"/>
          <w:ilvl w:val="0"/>
        </w:numPr>
      </w:pPr>
      <w:r>
        <w:t xml:space="preserve">Identify opportunities for ongoing improvement opportunities within all supported applications including Customer Assist, CONNECT, Apstar, SmartApp, Loan Trac</w:t>
      </w:r>
    </w:p>
    <w:p>
      <w:pPr>
        <w:pStyle w:val="Compact"/>
        <w:numPr>
          <w:numId w:val="1002"/>
          <w:ilvl w:val="0"/>
        </w:numPr>
      </w:pPr>
      <w:r>
        <w:t xml:space="preserve">BS Degree required, Concentration in Business Administration / Marketing preferred</w:t>
      </w:r>
    </w:p>
    <w:p>
      <w:pPr>
        <w:pStyle w:val="Compact"/>
        <w:numPr>
          <w:numId w:val="1002"/>
          <w:ilvl w:val="0"/>
        </w:numPr>
      </w:pPr>
      <w:r>
        <w:t xml:space="preserve">Minimum of 5 years experience in the Cell Culture market required</w:t>
      </w:r>
    </w:p>
    <w:p>
      <w:pPr>
        <w:pStyle w:val="Compact"/>
        <w:numPr>
          <w:numId w:val="1002"/>
          <w:ilvl w:val="0"/>
        </w:numPr>
      </w:pPr>
      <w:r>
        <w:t xml:space="preserve">Minimum of 5 years of experience in a senior Marketing leadership role required</w:t>
      </w:r>
    </w:p>
    <w:p>
      <w:pPr>
        <w:pStyle w:val="Compact"/>
        <w:numPr>
          <w:numId w:val="1002"/>
          <w:ilvl w:val="0"/>
        </w:numPr>
      </w:pPr>
      <w:r>
        <w:t xml:space="preserve">Proven marketing leadership capabilities in B2B environment</w:t>
      </w:r>
    </w:p>
    <w:p>
      <w:pPr>
        <w:pStyle w:val="Compact"/>
        <w:numPr>
          <w:numId w:val="1002"/>
          <w:ilvl w:val="0"/>
        </w:numPr>
      </w:pPr>
      <w:r>
        <w:t xml:space="preserve">Experience in building integrated and effective teams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irector-sales-suppor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irector-sales-suppor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2021-10-28T13:10:02Z</dcterms:created>
  <dcterms:modified xsi:type="dcterms:W3CDTF">2021-10-28T13:10:02Z</dcterms:modified>
</cp:coreProperties>
</file>