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https://www.velvetjobs.com/job-descriptions/director-revenue-strategy</w:t>
        </w:r>
      </w:hyperlink>
    </w:p>
    <w:p>
      <w:pPr>
        <w:pStyle w:val="Heading1"/>
      </w:pPr>
      <w:bookmarkStart w:id="21" w:name="example-of-director-revenue-strategy-job-description"/>
      <w:r>
        <w:t xml:space="preserve">Example of Director Revenue Strategy Job Description</w:t>
      </w:r>
      <w:bookmarkEnd w:id="21"/>
    </w:p>
    <w:p>
      <w:pPr>
        <w:pStyle w:val="Compact"/>
      </w:pPr>
      <w:r>
        <w:t xml:space="preserve">Our company is looking to fill the role of director revenue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revenue-strategy"/>
      <w:r>
        <w:t xml:space="preserve">Responsibilities for director revenue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revenue and yield analysis to track progress and inform real-time business decisions</w:t>
      </w:r>
    </w:p>
    <w:p>
      <w:pPr>
        <w:pStyle w:val="Compact"/>
        <w:numPr>
          <w:numId w:val="1001"/>
          <w:ilvl w:val="0"/>
        </w:numPr>
      </w:pPr>
      <w:r>
        <w:t xml:space="preserve">Evaluate partnership and business development deals for additional revenue opportunities</w:t>
      </w:r>
    </w:p>
    <w:p>
      <w:pPr>
        <w:pStyle w:val="Compact"/>
        <w:numPr>
          <w:numId w:val="1001"/>
          <w:ilvl w:val="0"/>
        </w:numPr>
      </w:pPr>
      <w:r>
        <w:t xml:space="preserve">Create and monitor sales and operations KPIs</w:t>
      </w:r>
    </w:p>
    <w:p>
      <w:pPr>
        <w:pStyle w:val="Compact"/>
        <w:numPr>
          <w:numId w:val="1001"/>
          <w:ilvl w:val="0"/>
        </w:numPr>
      </w:pPr>
      <w:r>
        <w:t xml:space="preserve">Lead the pricing strategy, planning, analysis &amp; communication for the U.S. business</w:t>
      </w:r>
    </w:p>
    <w:p>
      <w:pPr>
        <w:pStyle w:val="Compact"/>
        <w:numPr>
          <w:numId w:val="1001"/>
          <w:ilvl w:val="0"/>
        </w:numPr>
      </w:pPr>
      <w:r>
        <w:t xml:space="preserve">Identify pricing opportunities, design tests &amp; build business cases for implementation</w:t>
      </w:r>
    </w:p>
    <w:p>
      <w:pPr>
        <w:pStyle w:val="Compact"/>
        <w:numPr>
          <w:numId w:val="1001"/>
          <w:ilvl w:val="0"/>
        </w:numPr>
      </w:pPr>
      <w:r>
        <w:t xml:space="preserve">Proven expertise and leadership in developing and deploying pricing strategy in a transformational business environment</w:t>
      </w:r>
    </w:p>
    <w:p>
      <w:pPr>
        <w:pStyle w:val="Compact"/>
        <w:numPr>
          <w:numId w:val="1001"/>
          <w:ilvl w:val="0"/>
        </w:numPr>
      </w:pPr>
      <w:r>
        <w:t xml:space="preserve">Leverage internal and external pricing and market research to develop go to market strategies across customer segments to optimize margin and sales</w:t>
      </w:r>
    </w:p>
    <w:p>
      <w:pPr>
        <w:pStyle w:val="Compact"/>
        <w:numPr>
          <w:numId w:val="1001"/>
          <w:ilvl w:val="0"/>
        </w:numPr>
      </w:pPr>
      <w:r>
        <w:t xml:space="preserve">Evaluate current frameworks for opportunity and develop alternative pricing frameworks to enhance overall profitability in a B2C environment</w:t>
      </w:r>
    </w:p>
    <w:p>
      <w:pPr>
        <w:pStyle w:val="Compact"/>
        <w:numPr>
          <w:numId w:val="1001"/>
          <w:ilvl w:val="0"/>
        </w:numPr>
      </w:pPr>
      <w:r>
        <w:t xml:space="preserve">Partner with operations, merchandising, marketing and business leadership to develop segmentation offering specific pricing solutions leveraging value through customer and vendor relationships</w:t>
      </w:r>
    </w:p>
    <w:p>
      <w:pPr>
        <w:pStyle w:val="Compact"/>
        <w:numPr>
          <w:numId w:val="1001"/>
          <w:ilvl w:val="0"/>
        </w:numPr>
      </w:pPr>
      <w:r>
        <w:t xml:space="preserve">Train and mentor managers and analysts</w:t>
      </w:r>
    </w:p>
    <w:p>
      <w:pPr>
        <w:pStyle w:val="Heading2"/>
      </w:pPr>
      <w:bookmarkStart w:id="23" w:name="qualifications-for-director-revenue-strategy"/>
      <w:r>
        <w:t xml:space="preserve">Qualifications for director revenue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science or management consulting experience a plus</w:t>
      </w:r>
    </w:p>
    <w:p>
      <w:pPr>
        <w:pStyle w:val="Compact"/>
        <w:numPr>
          <w:numId w:val="1002"/>
          <w:ilvl w:val="0"/>
        </w:numPr>
      </w:pPr>
      <w:r>
        <w:t xml:space="preserve">Superior analytical skills – Analyzing data, building scenarios, synthesizing complex information into crisp outputs</w:t>
      </w:r>
    </w:p>
    <w:p>
      <w:pPr>
        <w:pStyle w:val="Compact"/>
        <w:numPr>
          <w:numId w:val="1002"/>
          <w:ilvl w:val="0"/>
        </w:numPr>
      </w:pPr>
      <w:r>
        <w:t xml:space="preserve">Mastery of Excel, business objects, relational databases such as MS Access</w:t>
      </w:r>
    </w:p>
    <w:p>
      <w:pPr>
        <w:pStyle w:val="Compact"/>
        <w:numPr>
          <w:numId w:val="1002"/>
          <w:ilvl w:val="0"/>
        </w:numPr>
      </w:pPr>
      <w:r>
        <w:t xml:space="preserve">Detailed understanding of CB and Treasury Services products</w:t>
      </w:r>
    </w:p>
    <w:p>
      <w:pPr>
        <w:pStyle w:val="Compact"/>
        <w:numPr>
          <w:numId w:val="1002"/>
          <w:ilvl w:val="0"/>
        </w:numPr>
      </w:pPr>
      <w:r>
        <w:t xml:space="preserve">MBA or MA preferred</w:t>
      </w:r>
    </w:p>
    <w:p>
      <w:pPr>
        <w:pStyle w:val="Compact"/>
        <w:numPr>
          <w:numId w:val="1002"/>
          <w:ilvl w:val="0"/>
        </w:numPr>
      </w:pPr>
      <w:r>
        <w:t xml:space="preserve">Loves change! Must be flexible as the role and responsibilities are ever changing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venu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venu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2021-10-28T13:19:22Z</dcterms:created>
  <dcterms:modified xsi:type="dcterms:W3CDTF">2021-10-28T13:19:22Z</dcterms:modified>
</cp:coreProperties>
</file>