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https://www.velvetjobs.com/job-descriptions/director-regional</w:t>
        </w:r>
      </w:hyperlink>
    </w:p>
    <w:p>
      <w:pPr>
        <w:pStyle w:val="Heading1"/>
      </w:pPr>
      <w:bookmarkStart w:id="21" w:name="example-of-director-regional-job-description"/>
      <w:r>
        <w:t xml:space="preserve">Example of Director, Regional Job Description</w:t>
      </w:r>
      <w:bookmarkEnd w:id="21"/>
    </w:p>
    <w:p>
      <w:pPr>
        <w:pStyle w:val="Compact"/>
      </w:pPr>
      <w:r>
        <w:t xml:space="preserve">Our company is growing rapidly and is looking for a director, regional.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regional"/>
      <w:r>
        <w:t xml:space="preserve">Responsibilities for director, regional</w:t>
      </w:r>
      <w:bookmarkEnd w:id="22"/>
    </w:p>
    <w:p>
      <w:pPr>
        <w:pStyle w:val="Compact"/>
        <w:numPr>
          <w:numId w:val="1001"/>
          <w:ilvl w:val="0"/>
        </w:numPr>
      </w:pPr>
      <w:r>
        <w:t xml:space="preserve">Draft, implement, manage, monitor, and report on quarterly budgets and key objectives</w:t>
      </w:r>
    </w:p>
    <w:p>
      <w:pPr>
        <w:pStyle w:val="Compact"/>
        <w:numPr>
          <w:numId w:val="1001"/>
          <w:ilvl w:val="0"/>
        </w:numPr>
      </w:pPr>
      <w:r>
        <w:t xml:space="preserve">Provide clear communication to campus team on company performance, tying to global initiatives</w:t>
      </w:r>
    </w:p>
    <w:p>
      <w:pPr>
        <w:pStyle w:val="Compact"/>
        <w:numPr>
          <w:numId w:val="1001"/>
          <w:ilvl w:val="0"/>
        </w:numPr>
      </w:pPr>
      <w:r>
        <w:t xml:space="preserve">Manage a diverse local team of employees, including junior managers</w:t>
      </w:r>
    </w:p>
    <w:p>
      <w:pPr>
        <w:pStyle w:val="Compact"/>
        <w:numPr>
          <w:numId w:val="1001"/>
          <w:ilvl w:val="0"/>
        </w:numPr>
      </w:pPr>
      <w:r>
        <w:t xml:space="preserve">Own the full suite of qualitative and quantitative performance for your campus</w:t>
      </w:r>
    </w:p>
    <w:p>
      <w:pPr>
        <w:pStyle w:val="Compact"/>
        <w:numPr>
          <w:numId w:val="1001"/>
          <w:ilvl w:val="0"/>
        </w:numPr>
      </w:pPr>
      <w:r>
        <w:t xml:space="preserve">Supervises Administrators, which includes recruiting, hiring, coaching, disciplinary action, and directs the training of staff in coordination with the Support Center</w:t>
      </w:r>
    </w:p>
    <w:p>
      <w:pPr>
        <w:pStyle w:val="Compact"/>
        <w:numPr>
          <w:numId w:val="1001"/>
          <w:ilvl w:val="0"/>
        </w:numPr>
      </w:pPr>
      <w:r>
        <w:t xml:space="preserve">Develop, implement, direct, and evaluate the regions performance and success</w:t>
      </w:r>
    </w:p>
    <w:p>
      <w:pPr>
        <w:pStyle w:val="Compact"/>
        <w:numPr>
          <w:numId w:val="1001"/>
          <w:ilvl w:val="0"/>
        </w:numPr>
      </w:pPr>
      <w:r>
        <w:t xml:space="preserve">Create and oversee annual development goals and progress</w:t>
      </w:r>
    </w:p>
    <w:p>
      <w:pPr>
        <w:pStyle w:val="Compact"/>
        <w:numPr>
          <w:numId w:val="1001"/>
          <w:ilvl w:val="0"/>
        </w:numPr>
      </w:pPr>
      <w:r>
        <w:t xml:space="preserve">Develop solicitation strategies and implement campaigns aligned with national and regional goals (in order to reach assigned region fundraising goals)</w:t>
      </w:r>
    </w:p>
    <w:p>
      <w:pPr>
        <w:pStyle w:val="Compact"/>
        <w:numPr>
          <w:numId w:val="1001"/>
          <w:ilvl w:val="0"/>
        </w:numPr>
      </w:pPr>
      <w:r>
        <w:t xml:space="preserve">Identify, cultivate, and solicit a portfolio of major and planned giving donors and prospects</w:t>
      </w:r>
    </w:p>
    <w:p>
      <w:pPr>
        <w:pStyle w:val="Compact"/>
        <w:numPr>
          <w:numId w:val="1001"/>
          <w:ilvl w:val="0"/>
        </w:numPr>
      </w:pPr>
      <w:r>
        <w:t xml:space="preserve">Maintain regular contact with major donors/activists</w:t>
      </w:r>
    </w:p>
    <w:p>
      <w:pPr>
        <w:pStyle w:val="Heading2"/>
      </w:pPr>
      <w:bookmarkStart w:id="23" w:name="qualifications-for-director-regional"/>
      <w:r>
        <w:t xml:space="preserve">Qualifications for director, regional</w:t>
      </w:r>
      <w:bookmarkEnd w:id="23"/>
    </w:p>
    <w:p>
      <w:pPr>
        <w:pStyle w:val="Compact"/>
        <w:numPr>
          <w:numId w:val="1002"/>
          <w:ilvl w:val="0"/>
        </w:numPr>
      </w:pPr>
      <w:r>
        <w:t xml:space="preserve">Bachelor’s degree in Business with ten+ years sales experience and a minimum of five+ years’ experience managing a sales team required</w:t>
      </w:r>
    </w:p>
    <w:p>
      <w:pPr>
        <w:pStyle w:val="Compact"/>
        <w:numPr>
          <w:numId w:val="1002"/>
          <w:ilvl w:val="0"/>
        </w:numPr>
      </w:pPr>
      <w:r>
        <w:t xml:space="preserve">Strategic sales capabilities that include a high comfort level communicating with all levels of prospective customers within an organization, balanced with tactical skills for a fast-paced sales environment</w:t>
      </w:r>
    </w:p>
    <w:p>
      <w:pPr>
        <w:pStyle w:val="Compact"/>
        <w:numPr>
          <w:numId w:val="1002"/>
          <w:ilvl w:val="0"/>
        </w:numPr>
      </w:pPr>
      <w:r>
        <w:t xml:space="preserve">Proven ability to drive the sales process from strategy to close</w:t>
      </w:r>
    </w:p>
    <w:p>
      <w:pPr>
        <w:pStyle w:val="Compact"/>
        <w:numPr>
          <w:numId w:val="1002"/>
          <w:ilvl w:val="0"/>
        </w:numPr>
      </w:pPr>
      <w:r>
        <w:t xml:space="preserve">Must possess excellent oral, written and communication skills strong negotiation, relationshipbuilding and influencing skills</w:t>
      </w:r>
    </w:p>
    <w:p>
      <w:pPr>
        <w:pStyle w:val="Compact"/>
        <w:numPr>
          <w:numId w:val="1002"/>
          <w:ilvl w:val="0"/>
        </w:numPr>
      </w:pPr>
      <w:r>
        <w:t xml:space="preserve">Self-motivated, enthusiastic, creative and analytical</w:t>
      </w:r>
    </w:p>
    <w:p>
      <w:pPr>
        <w:pStyle w:val="Compact"/>
        <w:numPr>
          <w:numId w:val="1002"/>
          <w:ilvl w:val="0"/>
        </w:numPr>
      </w:pPr>
      <w:r>
        <w:t xml:space="preserve">Experience utilizing CRM to manage the performance of direct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reg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reg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2021-10-28T13:27:11Z</dcterms:created>
  <dcterms:modified xsi:type="dcterms:W3CDTF">2021-10-28T13:27:11Z</dcterms:modified>
</cp:coreProperties>
</file>