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https://www.velvetjobs.com/job-descriptions/director-real-estate</w:t>
        </w:r>
      </w:hyperlink>
    </w:p>
    <w:p>
      <w:pPr>
        <w:pStyle w:val="Heading1"/>
      </w:pPr>
      <w:bookmarkStart w:id="21" w:name="example-of-director-real-estate-job-description"/>
      <w:r>
        <w:t xml:space="preserve">Example of Director, Real Estate Job Description</w:t>
      </w:r>
      <w:bookmarkEnd w:id="21"/>
    </w:p>
    <w:p>
      <w:pPr>
        <w:pStyle w:val="Compact"/>
      </w:pPr>
      <w:r>
        <w:t xml:space="preserve">Our innovative and growing company is hiring for a director, real estate.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real-estate"/>
      <w:r>
        <w:t xml:space="preserve">Responsibilities for director, real estate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input into all executive project reviews</w:t>
      </w:r>
    </w:p>
    <w:p>
      <w:pPr>
        <w:pStyle w:val="Compact"/>
        <w:numPr>
          <w:numId w:val="1001"/>
          <w:ilvl w:val="0"/>
        </w:numPr>
      </w:pPr>
      <w:r>
        <w:t xml:space="preserve">Review and prepare valuation analyses using various valuation methods, including discounted cash flow models using the standard suite of Microsoft Office and/or Argus to drive related deliverables</w:t>
      </w:r>
    </w:p>
    <w:p>
      <w:pPr>
        <w:pStyle w:val="Compact"/>
        <w:numPr>
          <w:numId w:val="1001"/>
          <w:ilvl w:val="0"/>
        </w:numPr>
      </w:pPr>
      <w:r>
        <w:t xml:space="preserve">Research and develop internal strategy on real estate (land, office and data center) markets in various metros</w:t>
      </w:r>
    </w:p>
    <w:p>
      <w:pPr>
        <w:pStyle w:val="Compact"/>
        <w:numPr>
          <w:numId w:val="1001"/>
          <w:ilvl w:val="0"/>
        </w:numPr>
      </w:pPr>
      <w:r>
        <w:t xml:space="preserve">Compare and analyze market transactions for valuation purposes</w:t>
      </w:r>
    </w:p>
    <w:p>
      <w:pPr>
        <w:pStyle w:val="Compact"/>
        <w:numPr>
          <w:numId w:val="1001"/>
          <w:ilvl w:val="0"/>
        </w:numPr>
      </w:pPr>
      <w:r>
        <w:t xml:space="preserve">No formal supervisory responsibilities in this position are envisaged for the foreseeable future</w:t>
      </w:r>
    </w:p>
    <w:p>
      <w:pPr>
        <w:pStyle w:val="Compact"/>
        <w:numPr>
          <w:numId w:val="1001"/>
          <w:ilvl w:val="0"/>
        </w:numPr>
      </w:pPr>
      <w:r>
        <w:t xml:space="preserve">Supervise RED business plan and strategic planning process</w:t>
      </w:r>
    </w:p>
    <w:p>
      <w:pPr>
        <w:pStyle w:val="Compact"/>
        <w:numPr>
          <w:numId w:val="1001"/>
          <w:ilvl w:val="0"/>
        </w:numPr>
      </w:pPr>
      <w:r>
        <w:t xml:space="preserve">Lead the team in development and enhancement of the internal controls, monitoring procedures, reconciliations and reasonability checks</w:t>
      </w:r>
    </w:p>
    <w:p>
      <w:pPr>
        <w:pStyle w:val="Compact"/>
        <w:numPr>
          <w:numId w:val="1001"/>
          <w:ilvl w:val="0"/>
        </w:numPr>
      </w:pPr>
      <w:r>
        <w:t xml:space="preserve">Analyze retail real estate proposals related to new stores, relocations, expansions and renewals</w:t>
      </w:r>
    </w:p>
    <w:p>
      <w:pPr>
        <w:pStyle w:val="Compact"/>
        <w:numPr>
          <w:numId w:val="1001"/>
          <w:ilvl w:val="0"/>
        </w:numPr>
      </w:pPr>
      <w:r>
        <w:t xml:space="preserve">Negotiate lease terms across a variety of retail channels</w:t>
      </w:r>
    </w:p>
    <w:p>
      <w:pPr>
        <w:pStyle w:val="Compact"/>
        <w:numPr>
          <w:numId w:val="1001"/>
          <w:ilvl w:val="0"/>
        </w:numPr>
      </w:pPr>
      <w:r>
        <w:t xml:space="preserve">Coordinate with store construction/architecture on store build outs and renovations</w:t>
      </w:r>
    </w:p>
    <w:p>
      <w:pPr>
        <w:pStyle w:val="Heading2"/>
      </w:pPr>
      <w:bookmarkStart w:id="23" w:name="qualifications-for-director-real-estate"/>
      <w:r>
        <w:t xml:space="preserve">Qualifications for director, real estate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Constantly perform desk-based computer tasks, frequent stand/walk, and use a telephone</w:t>
      </w:r>
    </w:p>
    <w:p>
      <w:pPr>
        <w:pStyle w:val="Compact"/>
        <w:numPr>
          <w:numId w:val="1002"/>
          <w:ilvl w:val="0"/>
        </w:numPr>
      </w:pPr>
      <w:r>
        <w:t xml:space="preserve">Occasionally write by hand, occasionally lift/carry/push/pull objects that up to 10 pounds, grasp lightly/fine manipulations</w:t>
      </w:r>
    </w:p>
    <w:p>
      <w:pPr>
        <w:pStyle w:val="Compact"/>
        <w:numPr>
          <w:numId w:val="1002"/>
          <w:ilvl w:val="0"/>
        </w:numPr>
      </w:pPr>
      <w:r>
        <w:t xml:space="preserve">Functional real estate expertise</w:t>
      </w:r>
    </w:p>
    <w:p>
      <w:pPr>
        <w:pStyle w:val="Compact"/>
        <w:numPr>
          <w:numId w:val="1002"/>
          <w:ilvl w:val="0"/>
        </w:numPr>
      </w:pPr>
      <w:r>
        <w:t xml:space="preserve">Adept at building strong, trust-based relationships with diverse constituents and deeply understanding the needs of different stakeholders (including public officials, construction managers, architects, attorneys, school leaders, and partner organizations)</w:t>
      </w:r>
    </w:p>
    <w:p>
      <w:pPr>
        <w:pStyle w:val="Compact"/>
        <w:numPr>
          <w:numId w:val="1002"/>
          <w:ilvl w:val="0"/>
        </w:numPr>
      </w:pPr>
      <w:r>
        <w:t xml:space="preserve">Sensitivity and predisposition to the needs, beliefs, and experiences of the communities in which we serve</w:t>
      </w:r>
    </w:p>
    <w:p>
      <w:pPr>
        <w:pStyle w:val="Compact"/>
        <w:numPr>
          <w:numId w:val="1002"/>
          <w:ilvl w:val="0"/>
        </w:numPr>
      </w:pPr>
      <w:r>
        <w:t xml:space="preserve">Minimum 10 years of related experience, including at least 5 years of corporate level experience of a Fortune 500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real-est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real-est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2021-10-28T13:16:31Z</dcterms:created>
  <dcterms:modified xsi:type="dcterms:W3CDTF">2021-10-28T13:16:31Z</dcterms:modified>
</cp:coreProperties>
</file>