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https://www.velvetjobs.com/job-descriptions/director-quality-systems</w:t>
        </w:r>
      </w:hyperlink>
    </w:p>
    <w:p>
      <w:pPr>
        <w:pStyle w:val="Heading1"/>
      </w:pPr>
      <w:bookmarkStart w:id="21" w:name="example-of-director-quality-systems-job-description"/>
      <w:r>
        <w:t xml:space="preserve">Example of Director, Quality Systems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director, quality systems. To join our growing team, please review the list of responsibilities and qualifications.</w:t>
      </w:r>
    </w:p>
    <w:p>
      <w:pPr>
        <w:pStyle w:val="Heading2"/>
      </w:pPr>
      <w:bookmarkStart w:id="22" w:name="responsibilities-for-director-quality-systems"/>
      <w:r>
        <w:t xml:space="preserve">Responsibilities for director, quality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and provides oversight of Acorda’s QMS to ensure that the Quality Systems are in compliance with applicable GxP regulations and company procedures</w:t>
      </w:r>
    </w:p>
    <w:p>
      <w:pPr>
        <w:pStyle w:val="Compact"/>
        <w:numPr>
          <w:numId w:val="1001"/>
          <w:ilvl w:val="0"/>
        </w:numPr>
      </w:pPr>
      <w:r>
        <w:t xml:space="preserve">Manages QA associates involved in computer systems validation and implementation and operation of electronic quality management systems, including document management and learning management systems</w:t>
      </w:r>
    </w:p>
    <w:p>
      <w:pPr>
        <w:pStyle w:val="Compact"/>
        <w:numPr>
          <w:numId w:val="1001"/>
          <w:ilvl w:val="0"/>
        </w:numPr>
      </w:pPr>
      <w:r>
        <w:t xml:space="preserve">Leads and manages QMS cross functional teams to identify issues or gaps and to direct appropriate corrective and preventative actions as needed</w:t>
      </w:r>
    </w:p>
    <w:p>
      <w:pPr>
        <w:pStyle w:val="Compact"/>
        <w:numPr>
          <w:numId w:val="1001"/>
          <w:ilvl w:val="0"/>
        </w:numPr>
      </w:pPr>
      <w:r>
        <w:t xml:space="preserve">Performs periodic review and audits of the QMS to document and report gaps and risks</w:t>
      </w:r>
    </w:p>
    <w:p>
      <w:pPr>
        <w:pStyle w:val="Compact"/>
        <w:numPr>
          <w:numId w:val="1001"/>
          <w:ilvl w:val="0"/>
        </w:numPr>
      </w:pPr>
      <w:r>
        <w:t xml:space="preserve">Functions as the Business Owner for the Acorda electronic document management system</w:t>
      </w:r>
    </w:p>
    <w:p>
      <w:pPr>
        <w:pStyle w:val="Compact"/>
        <w:numPr>
          <w:numId w:val="1001"/>
          <w:ilvl w:val="0"/>
        </w:numPr>
      </w:pPr>
      <w:r>
        <w:t xml:space="preserve">Responsible for quality oversight in the area of GxP document management and retention</w:t>
      </w:r>
    </w:p>
    <w:p>
      <w:pPr>
        <w:pStyle w:val="Compact"/>
        <w:numPr>
          <w:numId w:val="1001"/>
          <w:ilvl w:val="0"/>
        </w:numPr>
      </w:pPr>
      <w:r>
        <w:t xml:space="preserve">Collaborates and provides quality oversight of third parties contracted to perform any functions in support of the GxP regulated validation projects</w:t>
      </w:r>
    </w:p>
    <w:p>
      <w:pPr>
        <w:pStyle w:val="Compact"/>
        <w:numPr>
          <w:numId w:val="1001"/>
          <w:ilvl w:val="0"/>
        </w:numPr>
      </w:pPr>
      <w:r>
        <w:t xml:space="preserve">This individual supervises a team of associates in the Quality Assurance department</w:t>
      </w:r>
    </w:p>
    <w:p>
      <w:pPr>
        <w:pStyle w:val="Compact"/>
        <w:numPr>
          <w:numId w:val="1001"/>
          <w:ilvl w:val="0"/>
        </w:numPr>
      </w:pPr>
      <w:r>
        <w:t xml:space="preserve">Develops and implements a risk-based audit programs that meet regulatory requirements</w:t>
      </w:r>
    </w:p>
    <w:p>
      <w:pPr>
        <w:pStyle w:val="Compact"/>
        <w:numPr>
          <w:numId w:val="1001"/>
          <w:ilvl w:val="0"/>
        </w:numPr>
      </w:pPr>
      <w:r>
        <w:t xml:space="preserve">Drives the development and continuous improvement of compliance initiatives</w:t>
      </w:r>
    </w:p>
    <w:p>
      <w:pPr>
        <w:pStyle w:val="Heading2"/>
      </w:pPr>
      <w:bookmarkStart w:id="23" w:name="qualifications-for-director-quality-systems"/>
      <w:r>
        <w:t xml:space="preserve">Qualifications for director, quality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combine business needs with functional objectives is required</w:t>
      </w:r>
    </w:p>
    <w:p>
      <w:pPr>
        <w:pStyle w:val="Compact"/>
        <w:numPr>
          <w:numId w:val="1002"/>
          <w:ilvl w:val="0"/>
        </w:numPr>
      </w:pPr>
      <w:r>
        <w:t xml:space="preserve">Expert knowledge in global GxP compliance regulations governing clinical development activities is required</w:t>
      </w:r>
    </w:p>
    <w:p>
      <w:pPr>
        <w:pStyle w:val="Compact"/>
        <w:numPr>
          <w:numId w:val="1002"/>
          <w:ilvl w:val="0"/>
        </w:numPr>
      </w:pPr>
      <w:r>
        <w:t xml:space="preserve">Expert knowledge in global GCP compliance regulations governing clinical development activities, and thorough knowledge of worldwide GxP regulations is required</w:t>
      </w:r>
    </w:p>
    <w:p>
      <w:pPr>
        <w:pStyle w:val="Compact"/>
        <w:numPr>
          <w:numId w:val="1002"/>
          <w:ilvl w:val="0"/>
        </w:numPr>
      </w:pPr>
      <w:r>
        <w:t xml:space="preserve">Experience in operational activities in a compliance environment is required</w:t>
      </w:r>
    </w:p>
    <w:p>
      <w:pPr>
        <w:pStyle w:val="Compact"/>
        <w:numPr>
          <w:numId w:val="1002"/>
          <w:ilvl w:val="0"/>
        </w:numPr>
      </w:pPr>
      <w:r>
        <w:t xml:space="preserve">Expert knowledge of quality and risk management terminology and proficient knowledge of scientific terminology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university in Nursing, Healthcare Marketing or Public Health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2021-10-28T13:11:35Z</dcterms:created>
  <dcterms:modified xsi:type="dcterms:W3CDTF">2021-10-28T13:11:35Z</dcterms:modified>
</cp:coreProperties>
</file>