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https://www.velvetjobs.com/job-descriptions/director-pharmacy</w:t>
        </w:r>
      </w:hyperlink>
    </w:p>
    <w:p>
      <w:pPr>
        <w:pStyle w:val="Heading1"/>
      </w:pPr>
      <w:bookmarkStart w:id="21" w:name="example-of-director-pharmacy-job-description"/>
      <w:r>
        <w:t xml:space="preserve">Example of Director, Pharmacy Job Description</w:t>
      </w:r>
      <w:bookmarkEnd w:id="21"/>
    </w:p>
    <w:p>
      <w:pPr>
        <w:pStyle w:val="Compact"/>
      </w:pPr>
      <w:r>
        <w:t xml:space="preserve">Our company is growing rapidly and is looking for a director, pharmacy.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pharmacy"/>
      <w:r>
        <w:t xml:space="preserve">Responsibilities for director, pharmacy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Represents Hospital and Pharmacy Shared Services through active participation in outside activities and organizations</w:t>
      </w:r>
    </w:p>
    <w:p>
      <w:pPr>
        <w:pStyle w:val="Compact"/>
        <w:numPr>
          <w:numId w:val="1001"/>
          <w:ilvl w:val="0"/>
        </w:numPr>
      </w:pPr>
      <w:r>
        <w:t xml:space="preserve">Develops and enforces policies and procedures that promote cost-effective, appropriate, and safe medication use</w:t>
      </w:r>
    </w:p>
    <w:p>
      <w:pPr>
        <w:pStyle w:val="Compact"/>
        <w:numPr>
          <w:numId w:val="1001"/>
          <w:ilvl w:val="0"/>
        </w:numPr>
      </w:pPr>
      <w:r>
        <w:t xml:space="preserve">Develops and maintains a medical staff-approved formulary</w:t>
      </w:r>
    </w:p>
    <w:p>
      <w:pPr>
        <w:pStyle w:val="Compact"/>
        <w:numPr>
          <w:numId w:val="1001"/>
          <w:ilvl w:val="0"/>
        </w:numPr>
      </w:pPr>
      <w:r>
        <w:t xml:space="preserve">Supervises medication storage and preparation areas throughout the facility</w:t>
      </w:r>
    </w:p>
    <w:p>
      <w:pPr>
        <w:pStyle w:val="Compact"/>
        <w:numPr>
          <w:numId w:val="1001"/>
          <w:ilvl w:val="0"/>
        </w:numPr>
      </w:pPr>
      <w:r>
        <w:t xml:space="preserve">Provides for the educational needs of health care professionals, patients, and their families</w:t>
      </w:r>
    </w:p>
    <w:p>
      <w:pPr>
        <w:pStyle w:val="Compact"/>
        <w:numPr>
          <w:numId w:val="1001"/>
          <w:ilvl w:val="0"/>
        </w:numPr>
      </w:pPr>
      <w:r>
        <w:t xml:space="preserve">Ensures maintenance of an adequate medication supply</w:t>
      </w:r>
    </w:p>
    <w:p>
      <w:pPr>
        <w:pStyle w:val="Compact"/>
        <w:numPr>
          <w:numId w:val="1001"/>
          <w:ilvl w:val="0"/>
        </w:numPr>
      </w:pPr>
      <w:r>
        <w:t xml:space="preserve">Ensures strict control and accountability for medications dispensed to patients or distributed to floor stock</w:t>
      </w:r>
    </w:p>
    <w:p>
      <w:pPr>
        <w:pStyle w:val="Compact"/>
        <w:numPr>
          <w:numId w:val="1001"/>
          <w:ilvl w:val="0"/>
        </w:numPr>
      </w:pPr>
      <w:r>
        <w:t xml:space="preserve">Assures adequate control and documentation of controlled substances</w:t>
      </w:r>
    </w:p>
    <w:p>
      <w:pPr>
        <w:pStyle w:val="Compact"/>
        <w:numPr>
          <w:numId w:val="1001"/>
          <w:ilvl w:val="0"/>
        </w:numPr>
      </w:pPr>
      <w:r>
        <w:t xml:space="preserve">Ensures applicable continuing education records and licensure are maintained in department files</w:t>
      </w:r>
    </w:p>
    <w:p>
      <w:pPr>
        <w:pStyle w:val="Compact"/>
        <w:numPr>
          <w:numId w:val="1001"/>
          <w:ilvl w:val="0"/>
        </w:numPr>
      </w:pPr>
      <w:r>
        <w:t xml:space="preserve">Supervises all pharmacy personnel and recruits, interviews, promotes, disciplines, and terminates pharmacy staff</w:t>
      </w:r>
    </w:p>
    <w:p>
      <w:pPr>
        <w:pStyle w:val="Heading2"/>
      </w:pPr>
      <w:bookmarkStart w:id="23" w:name="qualifications-for-director-pharmacy"/>
      <w:r>
        <w:t xml:space="preserve">Qualifications for director, pharmacy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Conducts random assessments of Asset &amp; Profit Protection and operational performance of Pharmacies and actively partners with the Pharmacy BU in the development and implementation of action plans to improve performance</w:t>
      </w:r>
    </w:p>
    <w:p>
      <w:pPr>
        <w:pStyle w:val="Compact"/>
        <w:numPr>
          <w:numId w:val="1002"/>
          <w:ilvl w:val="0"/>
        </w:numPr>
      </w:pPr>
      <w:r>
        <w:t xml:space="preserve">Align and influence business partners to integrate asset protection priorities into daily operations as accountability to achieve execution</w:t>
      </w:r>
    </w:p>
    <w:p>
      <w:pPr>
        <w:pStyle w:val="Compact"/>
        <w:numPr>
          <w:numId w:val="1002"/>
          <w:ilvl w:val="0"/>
        </w:numPr>
      </w:pPr>
      <w:r>
        <w:t xml:space="preserve">Serves as a member of the Pharmacy Leadership team and works cross-functionally to ensure achievement of all priorities, WIG's, and business targets</w:t>
      </w:r>
    </w:p>
    <w:p>
      <w:pPr>
        <w:pStyle w:val="Compact"/>
        <w:numPr>
          <w:numId w:val="1002"/>
          <w:ilvl w:val="0"/>
        </w:numPr>
      </w:pPr>
      <w:r>
        <w:t xml:space="preserve">Conducts analysis to identify key areas of opportunity</w:t>
      </w:r>
    </w:p>
    <w:p>
      <w:pPr>
        <w:pStyle w:val="Compact"/>
        <w:numPr>
          <w:numId w:val="1002"/>
          <w:ilvl w:val="0"/>
        </w:numPr>
      </w:pPr>
      <w:r>
        <w:t xml:space="preserve">Educates and motivates BU, field and store associates to achieve all P&amp; L impacting accounts including</w:t>
      </w:r>
    </w:p>
    <w:p>
      <w:pPr>
        <w:pStyle w:val="Compact"/>
        <w:numPr>
          <w:numId w:val="1002"/>
          <w:ilvl w:val="0"/>
        </w:numPr>
      </w:pPr>
      <w:r>
        <w:t xml:space="preserve">Assists in managing the training, detection, investigation and successful resolution of all internal investigations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pharmac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pharmac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2021-10-28T13:14:28Z</dcterms:created>
  <dcterms:modified xsi:type="dcterms:W3CDTF">2021-10-28T13:14:28Z</dcterms:modified>
</cp:coreProperties>
</file>