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https://www.velvetjobs.com/job-descriptions/director-office</w:t>
        </w:r>
      </w:hyperlink>
    </w:p>
    <w:p>
      <w:pPr>
        <w:pStyle w:val="Heading1"/>
      </w:pPr>
      <w:bookmarkStart w:id="21" w:name="example-of-director-office-job-description"/>
      <w:r>
        <w:t xml:space="preserve">Example of Director, Office Job Description</w:t>
      </w:r>
      <w:bookmarkEnd w:id="21"/>
    </w:p>
    <w:p>
      <w:pPr>
        <w:pStyle w:val="Compact"/>
      </w:pPr>
      <w:r>
        <w:t xml:space="preserve">Our growing company is looking for a director, office. If you are looking for an exciting place to work, please take a look at the list of qualifications below.</w:t>
      </w:r>
    </w:p>
    <w:p>
      <w:pPr>
        <w:pStyle w:val="Heading2"/>
      </w:pPr>
      <w:bookmarkStart w:id="22" w:name="responsibilities-for-director-office"/>
      <w:r>
        <w:t xml:space="preserve">Responsibilities for director, office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knowledge of industry changes and trends and provides recommendations and guidance to Operations CFO</w:t>
      </w:r>
    </w:p>
    <w:p>
      <w:pPr>
        <w:pStyle w:val="Compact"/>
        <w:numPr>
          <w:numId w:val="1001"/>
          <w:ilvl w:val="0"/>
        </w:numPr>
      </w:pPr>
      <w:r>
        <w:t xml:space="preserve">Evaluate office space needs for a new and growing office</w:t>
      </w:r>
    </w:p>
    <w:p>
      <w:pPr>
        <w:pStyle w:val="Compact"/>
        <w:numPr>
          <w:numId w:val="1001"/>
          <w:ilvl w:val="0"/>
        </w:numPr>
      </w:pPr>
      <w:r>
        <w:t xml:space="preserve">Income tax planning</w:t>
      </w:r>
    </w:p>
    <w:p>
      <w:pPr>
        <w:pStyle w:val="Compact"/>
        <w:numPr>
          <w:numId w:val="1001"/>
          <w:ilvl w:val="0"/>
        </w:numPr>
      </w:pPr>
      <w:r>
        <w:t xml:space="preserve">Handling financial statements</w:t>
      </w:r>
    </w:p>
    <w:p>
      <w:pPr>
        <w:pStyle w:val="Compact"/>
        <w:numPr>
          <w:numId w:val="1001"/>
          <w:ilvl w:val="0"/>
        </w:numPr>
      </w:pPr>
      <w:r>
        <w:t xml:space="preserve">Establish effective goals, measurements and action plans for the department in all pillars</w:t>
      </w:r>
    </w:p>
    <w:p>
      <w:pPr>
        <w:pStyle w:val="Compact"/>
        <w:numPr>
          <w:numId w:val="1001"/>
          <w:ilvl w:val="0"/>
        </w:numPr>
      </w:pPr>
      <w:r>
        <w:t xml:space="preserve">Safeguard the continuing effort to deliver outstanding guest service and financial profitability</w:t>
      </w:r>
    </w:p>
    <w:p>
      <w:pPr>
        <w:pStyle w:val="Compact"/>
        <w:numPr>
          <w:numId w:val="1001"/>
          <w:ilvl w:val="0"/>
        </w:numPr>
      </w:pPr>
      <w:r>
        <w:t xml:space="preserve">Monitor group blocks in conjunction with Revenue Management</w:t>
      </w:r>
    </w:p>
    <w:p>
      <w:pPr>
        <w:pStyle w:val="Compact"/>
        <w:numPr>
          <w:numId w:val="1001"/>
          <w:ilvl w:val="0"/>
        </w:numPr>
      </w:pPr>
      <w:r>
        <w:t xml:space="preserve">Monitor and develop employee performance to include, but not limited to, providing supervision and professional development, scheduling, conducting counseling and evaluations and delivering recognition and reward</w:t>
      </w:r>
    </w:p>
    <w:p>
      <w:pPr>
        <w:pStyle w:val="Compact"/>
        <w:numPr>
          <w:numId w:val="1001"/>
          <w:ilvl w:val="0"/>
        </w:numPr>
      </w:pPr>
      <w:r>
        <w:t xml:space="preserve">Initiate and implement marketing and up-selling techniques to promote hotel services and facilities to maximize room occupancy and overall revenue</w:t>
      </w:r>
    </w:p>
    <w:p>
      <w:pPr>
        <w:pStyle w:val="Compact"/>
        <w:numPr>
          <w:numId w:val="1001"/>
          <w:ilvl w:val="0"/>
        </w:numPr>
      </w:pPr>
      <w:r>
        <w:t xml:space="preserve">Implement and monitor all corporate marketing programs such as Autograph Collection, while monitoring the progress of guest loyalty programs</w:t>
      </w:r>
    </w:p>
    <w:p>
      <w:pPr>
        <w:pStyle w:val="Heading2"/>
      </w:pPr>
      <w:bookmarkStart w:id="23" w:name="qualifications-for-director-office"/>
      <w:r>
        <w:t xml:space="preserve">Qualifications for director, office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Channels, Channel programs and practices</w:t>
      </w:r>
    </w:p>
    <w:p>
      <w:pPr>
        <w:pStyle w:val="Compact"/>
        <w:numPr>
          <w:numId w:val="1002"/>
          <w:ilvl w:val="0"/>
        </w:numPr>
      </w:pPr>
      <w:r>
        <w:t xml:space="preserve">Minimum 10+ years of financial planning and analysis experience with a proven track record providing finance and accounting leadership</w:t>
      </w:r>
    </w:p>
    <w:p>
      <w:pPr>
        <w:pStyle w:val="Compact"/>
        <w:numPr>
          <w:numId w:val="1002"/>
          <w:ilvl w:val="0"/>
        </w:numPr>
      </w:pPr>
      <w:r>
        <w:t xml:space="preserve">Critical thinker and self-starter who is willing to work proactively to identify key business priorities, opportunities and threats, and work across teams to implement the necessary solutions</w:t>
      </w:r>
    </w:p>
    <w:p>
      <w:pPr>
        <w:pStyle w:val="Compact"/>
        <w:numPr>
          <w:numId w:val="1002"/>
          <w:ilvl w:val="0"/>
        </w:numPr>
      </w:pPr>
      <w:r>
        <w:t xml:space="preserve">Bachelors degree in graphic or communication design</w:t>
      </w:r>
    </w:p>
    <w:p>
      <w:pPr>
        <w:pStyle w:val="Compact"/>
        <w:numPr>
          <w:numId w:val="1002"/>
          <w:ilvl w:val="0"/>
        </w:numPr>
      </w:pPr>
      <w:r>
        <w:t xml:space="preserve">Five to seven years of reputable creative agency experience</w:t>
      </w:r>
    </w:p>
    <w:p>
      <w:pPr>
        <w:pStyle w:val="Compact"/>
        <w:numPr>
          <w:numId w:val="1002"/>
          <w:ilvl w:val="0"/>
        </w:numPr>
      </w:pPr>
      <w:r>
        <w:t xml:space="preserve">Bachelor’s degree with minimum 10 years supervising staff in a facilities management environment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2021-10-28T13:01:56Z</dcterms:created>
  <dcterms:modified xsi:type="dcterms:W3CDTF">2021-10-28T13:01:56Z</dcterms:modified>
</cp:coreProperties>
</file>