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https://www.velvetjobs.com/job-descriptions/director-media-relations</w:t>
        </w:r>
      </w:hyperlink>
    </w:p>
    <w:p>
      <w:pPr>
        <w:pStyle w:val="Heading1"/>
      </w:pPr>
      <w:bookmarkStart w:id="21" w:name="example-of-director-media-relations-job-description"/>
      <w:r>
        <w:t xml:space="preserve">Example of Director, Media Relations Job Description</w:t>
      </w:r>
      <w:bookmarkEnd w:id="21"/>
    </w:p>
    <w:p>
      <w:pPr>
        <w:pStyle w:val="Compact"/>
      </w:pPr>
      <w:r>
        <w:t xml:space="preserve">Our company is searching for experienced candidates for the position of director, media relations. To join our growing team, please review the list of responsibilities and qualifications.</w:t>
      </w:r>
    </w:p>
    <w:p>
      <w:pPr>
        <w:pStyle w:val="Heading2"/>
      </w:pPr>
      <w:bookmarkStart w:id="22" w:name="responsibilities-for-director-media-relations"/>
      <w:r>
        <w:t xml:space="preserve">Responsibilities for director, media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filmmaking teams and subjects</w:t>
      </w:r>
    </w:p>
    <w:p>
      <w:pPr>
        <w:pStyle w:val="Compact"/>
        <w:numPr>
          <w:numId w:val="1001"/>
          <w:ilvl w:val="0"/>
        </w:numPr>
      </w:pPr>
      <w:r>
        <w:t xml:space="preserve">Create and execute campaigns for top tier film festivals including, Sundance Film Festival, New York Film Festival, DOCNYC, Toronto International Film Festival and other regional festivals</w:t>
      </w:r>
    </w:p>
    <w:p>
      <w:pPr>
        <w:pStyle w:val="Compact"/>
        <w:numPr>
          <w:numId w:val="1001"/>
          <w:ilvl w:val="0"/>
        </w:numPr>
      </w:pPr>
      <w:r>
        <w:t xml:space="preserve">Provide a “finger on the pulse” of relevant issues and trends that could affect the company’s reputation in education</w:t>
      </w:r>
    </w:p>
    <w:p>
      <w:pPr>
        <w:pStyle w:val="Compact"/>
        <w:numPr>
          <w:numId w:val="1001"/>
          <w:ilvl w:val="0"/>
        </w:numPr>
      </w:pPr>
      <w:r>
        <w:t xml:space="preserve">Create and maintain relationships with key business and trade media that can lead to increased visibility for the sector and key campaigns in market</w:t>
      </w:r>
    </w:p>
    <w:p>
      <w:pPr>
        <w:pStyle w:val="Compact"/>
        <w:numPr>
          <w:numId w:val="1001"/>
          <w:ilvl w:val="0"/>
        </w:numPr>
      </w:pPr>
      <w:r>
        <w:t xml:space="preserve">Deliver communications consulting to key executives</w:t>
      </w:r>
    </w:p>
    <w:p>
      <w:pPr>
        <w:pStyle w:val="Compact"/>
        <w:numPr>
          <w:numId w:val="1001"/>
          <w:ilvl w:val="0"/>
        </w:numPr>
      </w:pPr>
      <w:r>
        <w:t xml:space="preserve">Design and develop standards for communications success and measurement</w:t>
      </w:r>
    </w:p>
    <w:p>
      <w:pPr>
        <w:pStyle w:val="Compact"/>
        <w:numPr>
          <w:numId w:val="1001"/>
          <w:ilvl w:val="0"/>
        </w:numPr>
      </w:pPr>
      <w:r>
        <w:t xml:space="preserve">Ensure tight messaging alignment between the businesses and the communications team</w:t>
      </w:r>
    </w:p>
    <w:p>
      <w:pPr>
        <w:pStyle w:val="Compact"/>
        <w:numPr>
          <w:numId w:val="1001"/>
          <w:ilvl w:val="0"/>
        </w:numPr>
      </w:pPr>
      <w:r>
        <w:t xml:space="preserve">Manage a staff of four to drive communications programs, events, electronic and in-person communications venues, supervising the team in writing, editing, implementing and disseminating communications</w:t>
      </w:r>
    </w:p>
    <w:p>
      <w:pPr>
        <w:pStyle w:val="Compact"/>
        <w:numPr>
          <w:numId w:val="1001"/>
          <w:ilvl w:val="0"/>
        </w:numPr>
      </w:pPr>
      <w:r>
        <w:t xml:space="preserve">Coordinate and align company, customer, product and sales communication efforts when strategically important to do so</w:t>
      </w:r>
    </w:p>
    <w:p>
      <w:pPr>
        <w:pStyle w:val="Compact"/>
        <w:numPr>
          <w:numId w:val="1001"/>
          <w:ilvl w:val="0"/>
        </w:numPr>
      </w:pPr>
      <w:r>
        <w:t xml:space="preserve">Lead and manage crisis communications</w:t>
      </w:r>
    </w:p>
    <w:p>
      <w:pPr>
        <w:pStyle w:val="Heading2"/>
      </w:pPr>
      <w:bookmarkStart w:id="23" w:name="qualifications-for-director-media-relations"/>
      <w:r>
        <w:t xml:space="preserve">Qualifications for director, media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experience of working in-house or experience of consultancies and how to manage them</w:t>
      </w:r>
    </w:p>
    <w:p>
      <w:pPr>
        <w:pStyle w:val="Compact"/>
        <w:numPr>
          <w:numId w:val="1002"/>
          <w:ilvl w:val="0"/>
        </w:numPr>
      </w:pPr>
      <w:r>
        <w:t xml:space="preserve">8+ years in communications, including serving in media relations function for global corporation</w:t>
      </w:r>
    </w:p>
    <w:p>
      <w:pPr>
        <w:pStyle w:val="Compact"/>
        <w:numPr>
          <w:numId w:val="1002"/>
          <w:ilvl w:val="0"/>
        </w:numPr>
      </w:pPr>
      <w:r>
        <w:t xml:space="preserve">Minimum 12-15 years experience – with a preference for a blend of agency, in-house and media expertise</w:t>
      </w:r>
    </w:p>
    <w:p>
      <w:pPr>
        <w:pStyle w:val="Compact"/>
        <w:numPr>
          <w:numId w:val="1002"/>
          <w:ilvl w:val="0"/>
        </w:numPr>
      </w:pPr>
      <w:r>
        <w:t xml:space="preserve">Must have established media relations contacts and track record of executing strategic, impactful media relations programs</w:t>
      </w:r>
    </w:p>
    <w:p>
      <w:pPr>
        <w:pStyle w:val="Compact"/>
        <w:numPr>
          <w:numId w:val="1002"/>
          <w:ilvl w:val="0"/>
        </w:numPr>
      </w:pPr>
      <w:r>
        <w:t xml:space="preserve">Must have a track record of employing creative public relations and marketing/brand activities to achieve business and reputational goals</w:t>
      </w:r>
    </w:p>
    <w:p>
      <w:pPr>
        <w:pStyle w:val="Compact"/>
        <w:numPr>
          <w:numId w:val="1002"/>
          <w:ilvl w:val="0"/>
        </w:numPr>
      </w:pPr>
      <w:r>
        <w:t xml:space="preserve">Experience developing global corporate communications plans, programs and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media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media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2021-10-28T12:53:56Z</dcterms:created>
  <dcterms:modified xsi:type="dcterms:W3CDTF">2021-10-28T12:53:56Z</dcterms:modified>
</cp:coreProperties>
</file>