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https://www.velvetjobs.com/job-descriptions/director-marketing-operations</w:t>
        </w:r>
      </w:hyperlink>
    </w:p>
    <w:p>
      <w:pPr>
        <w:pStyle w:val="Heading1"/>
      </w:pPr>
      <w:bookmarkStart w:id="21" w:name="example-of-director-marketing-operations-job-description"/>
      <w:r>
        <w:t xml:space="preserve">Example of Director Marketing Operations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director marketing operations. To join our growing team, please review the list of responsibilities and qualifications.</w:t>
      </w:r>
    </w:p>
    <w:p>
      <w:pPr>
        <w:pStyle w:val="Heading2"/>
      </w:pPr>
      <w:bookmarkStart w:id="22" w:name="responsibilities-for-director-marketing-operations"/>
      <w:r>
        <w:t xml:space="preserve">Responsibilities for director marketing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&amp; maintain vendor relationships regarding price and timeline negotiations fulfillment needs related to our print and digital distribution</w:t>
      </w:r>
    </w:p>
    <w:p>
      <w:pPr>
        <w:pStyle w:val="Compact"/>
        <w:numPr>
          <w:numId w:val="1001"/>
          <w:ilvl w:val="0"/>
        </w:numPr>
      </w:pPr>
      <w:r>
        <w:t xml:space="preserve">Direct email data processing efforts such as opt-out preferences, address validation</w:t>
      </w:r>
    </w:p>
    <w:p>
      <w:pPr>
        <w:pStyle w:val="Compact"/>
        <w:numPr>
          <w:numId w:val="1001"/>
          <w:ilvl w:val="0"/>
        </w:numPr>
      </w:pPr>
      <w:r>
        <w:t xml:space="preserve">Evolve our digital production model to include agile versioning and scalability to multiple platforms</w:t>
      </w:r>
    </w:p>
    <w:p>
      <w:pPr>
        <w:pStyle w:val="Compact"/>
        <w:numPr>
          <w:numId w:val="1001"/>
          <w:ilvl w:val="0"/>
        </w:numPr>
      </w:pPr>
      <w:r>
        <w:t xml:space="preserve">Cross collaborate with creative, strategy and media teams to drive creative innovation and testing, share key learnings and establish thought leadership</w:t>
      </w:r>
    </w:p>
    <w:p>
      <w:pPr>
        <w:pStyle w:val="Compact"/>
        <w:numPr>
          <w:numId w:val="1001"/>
          <w:ilvl w:val="0"/>
        </w:numPr>
      </w:pPr>
      <w:r>
        <w:t xml:space="preserve">Plan and manage internal and external digital production communications and workflows, ensuring effective exchange of campaign information and asset deliverables</w:t>
      </w:r>
    </w:p>
    <w:p>
      <w:pPr>
        <w:pStyle w:val="Compact"/>
        <w:numPr>
          <w:numId w:val="1001"/>
          <w:ilvl w:val="0"/>
        </w:numPr>
      </w:pPr>
      <w:r>
        <w:t xml:space="preserve">Build and manage our digital production agency network to assure that we eliminate bottlenecks and produce high-quality creative with appropriate velocity</w:t>
      </w:r>
    </w:p>
    <w:p>
      <w:pPr>
        <w:pStyle w:val="Compact"/>
        <w:numPr>
          <w:numId w:val="1001"/>
          <w:ilvl w:val="0"/>
        </w:numPr>
      </w:pPr>
      <w:r>
        <w:t xml:space="preserve">Shepherd scope, budget, and overall digital production resources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country marketing plans that deliver against country business priorities</w:t>
      </w:r>
    </w:p>
    <w:p>
      <w:pPr>
        <w:pStyle w:val="Compact"/>
        <w:numPr>
          <w:numId w:val="1001"/>
          <w:ilvl w:val="0"/>
        </w:numPr>
      </w:pPr>
      <w:r>
        <w:t xml:space="preserve">Assist the VP Marketing NRG, Senior team colleagues and relevant business stakeholders in developing an overall marketing and advertising development &amp; support strategy which is in line with customer and business needs</w:t>
      </w:r>
    </w:p>
    <w:p>
      <w:pPr>
        <w:pStyle w:val="Compact"/>
        <w:numPr>
          <w:numId w:val="1001"/>
          <w:ilvl w:val="0"/>
        </w:numPr>
      </w:pPr>
      <w:r>
        <w:t xml:space="preserve">Build &amp; lead teams that will be responsible for advertising sales operations, advertising/marketing technology and sales development, customer solution project manageme, department administration and systems, sales &amp; marketing product management and marketing/advertising analytics &amp; reporting</w:t>
      </w:r>
    </w:p>
    <w:p>
      <w:pPr>
        <w:pStyle w:val="Heading2"/>
      </w:pPr>
      <w:bookmarkStart w:id="23" w:name="qualifications-for-director-marketing-operations"/>
      <w:r>
        <w:t xml:space="preserve">Qualifications for director marketing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of online marketing and display advertising experience, with an emphasis on display, rich media, video and paid social for desktop and mobile platforms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underlying infrastructure of digital creative including fluency with dynamic creative concept development and execution</w:t>
      </w:r>
    </w:p>
    <w:p>
      <w:pPr>
        <w:pStyle w:val="Compact"/>
        <w:numPr>
          <w:numId w:val="1002"/>
          <w:ilvl w:val="0"/>
        </w:numPr>
      </w:pPr>
      <w:r>
        <w:t xml:space="preserve">Expert knowledge of the trends and limitations of the evolving global digital marketing ecosystem, including exposure to/experience with publishers, programmatic buying, paid social platforms and dynamic creative technologies</w:t>
      </w:r>
    </w:p>
    <w:p>
      <w:pPr>
        <w:pStyle w:val="Compact"/>
        <w:numPr>
          <w:numId w:val="1002"/>
          <w:ilvl w:val="0"/>
        </w:numPr>
      </w:pPr>
      <w:r>
        <w:t xml:space="preserve">Experience managing a high volume of creative and campaign types in parallel, while leading diverse geographically dispersed teams</w:t>
      </w:r>
    </w:p>
    <w:p>
      <w:pPr>
        <w:pStyle w:val="Compact"/>
        <w:numPr>
          <w:numId w:val="1002"/>
          <w:ilvl w:val="0"/>
        </w:numPr>
      </w:pPr>
      <w:r>
        <w:t xml:space="preserve">University Degree, Post Graduate qualifications in related field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Marketing, Economics, or related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marketing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marketing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2021-10-28T13:13:36Z</dcterms:created>
  <dcterms:modified xsi:type="dcterms:W3CDTF">2021-10-28T13:13:36Z</dcterms:modified>
</cp:coreProperties>
</file>