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https://www.velvetjobs.com/job-descriptions/director-manufacturing</w:t>
        </w:r>
      </w:hyperlink>
    </w:p>
    <w:p>
      <w:pPr>
        <w:pStyle w:val="Heading1"/>
      </w:pPr>
      <w:bookmarkStart w:id="21" w:name="example-of-director-manufacturing-job-description"/>
      <w:r>
        <w:t xml:space="preserve">Example of Director, Manufacturing Job Description</w:t>
      </w:r>
      <w:bookmarkEnd w:id="21"/>
    </w:p>
    <w:p>
      <w:pPr>
        <w:pStyle w:val="Compact"/>
      </w:pPr>
      <w:r>
        <w:t xml:space="preserve">Our growing company is hiring for a director, manufacturing. If you are looking for an exciting place to work, please take a look at the list of qualifications below.</w:t>
      </w:r>
    </w:p>
    <w:p>
      <w:pPr>
        <w:pStyle w:val="Heading2"/>
      </w:pPr>
      <w:bookmarkStart w:id="22" w:name="responsibilities-for-director-manufacturing"/>
      <w:r>
        <w:t xml:space="preserve">Responsibilities for director, manufacturing</w:t>
      </w:r>
      <w:bookmarkEnd w:id="22"/>
    </w:p>
    <w:p>
      <w:pPr>
        <w:pStyle w:val="Compact"/>
        <w:numPr>
          <w:numId w:val="1001"/>
          <w:ilvl w:val="0"/>
        </w:numPr>
      </w:pPr>
      <w:r>
        <w:t xml:space="preserve">Overseeing Program Management Office (PMO for metrics, financials, and imperatives) for business process blueprint governance, project/resource tollgate and backlog management, financial budgets for visibility and accountability against operating plan, forecast, and actuals of base costs, license costs, operation expense, and capital expense, and vendor management across all P&amp;Ls</w:t>
      </w:r>
    </w:p>
    <w:p>
      <w:pPr>
        <w:pStyle w:val="Compact"/>
        <w:numPr>
          <w:numId w:val="1001"/>
          <w:ilvl w:val="0"/>
        </w:numPr>
      </w:pPr>
      <w:r>
        <w:t xml:space="preserve">Lead, structure, and plan the management of the OSD manufacturing business unit to achieve company goals for product quality, on-time delivery, effective inventory management and manufacturing profit and productivity</w:t>
      </w:r>
    </w:p>
    <w:p>
      <w:pPr>
        <w:pStyle w:val="Compact"/>
        <w:numPr>
          <w:numId w:val="1001"/>
          <w:ilvl w:val="0"/>
        </w:numPr>
      </w:pPr>
      <w:r>
        <w:t xml:space="preserve">Lead, structure, and plan the management of a pre-filled syringe manufacturing business unit to achieve company goals for product quality, on-time delivery, effective inventory management and manufacturing profit and productivity</w:t>
      </w:r>
    </w:p>
    <w:p>
      <w:pPr>
        <w:pStyle w:val="Compact"/>
        <w:numPr>
          <w:numId w:val="1001"/>
          <w:ilvl w:val="0"/>
        </w:numPr>
      </w:pPr>
      <w:r>
        <w:t xml:space="preserve">Training, mentoring, developing and providing leadership to employees in the application and use of various Lean and Six Sigma tools by acting as a subject matter expert</w:t>
      </w:r>
    </w:p>
    <w:p>
      <w:pPr>
        <w:pStyle w:val="Compact"/>
        <w:numPr>
          <w:numId w:val="1001"/>
          <w:ilvl w:val="0"/>
        </w:numPr>
      </w:pPr>
      <w:r>
        <w:t xml:space="preserve">Be responsible for Finished Goods segment organization and people management</w:t>
      </w:r>
    </w:p>
    <w:p>
      <w:pPr>
        <w:pStyle w:val="Compact"/>
        <w:numPr>
          <w:numId w:val="1001"/>
          <w:ilvl w:val="0"/>
        </w:numPr>
      </w:pPr>
      <w:r>
        <w:t xml:space="preserve">Focusing internally and externally</w:t>
      </w:r>
    </w:p>
    <w:p>
      <w:pPr>
        <w:pStyle w:val="Compact"/>
        <w:numPr>
          <w:numId w:val="1001"/>
          <w:ilvl w:val="0"/>
        </w:numPr>
      </w:pPr>
      <w:r>
        <w:t xml:space="preserve">Interacting closely with BU, relevant sites and functions to define production plans, yearly goals and budgets for reporting functions/operations long range plans (LRP and LRCP)</w:t>
      </w:r>
    </w:p>
    <w:p>
      <w:pPr>
        <w:pStyle w:val="Compact"/>
        <w:numPr>
          <w:numId w:val="1001"/>
          <w:ilvl w:val="0"/>
        </w:numPr>
      </w:pPr>
      <w:r>
        <w:t xml:space="preserve">Drives safety consciousness amongst staff, encourages and empowers staff to drive safety initiatives related to manufacturing and warehouse areas</w:t>
      </w:r>
    </w:p>
    <w:p>
      <w:pPr>
        <w:pStyle w:val="Compact"/>
        <w:numPr>
          <w:numId w:val="1001"/>
          <w:ilvl w:val="0"/>
        </w:numPr>
      </w:pPr>
      <w:r>
        <w:t xml:space="preserve">This individual manages a staff of up to 20 people in the functional areas of manufacturing, materials management and warehousing</w:t>
      </w:r>
    </w:p>
    <w:p>
      <w:pPr>
        <w:pStyle w:val="Compact"/>
        <w:numPr>
          <w:numId w:val="1001"/>
          <w:ilvl w:val="0"/>
        </w:numPr>
      </w:pPr>
      <w:r>
        <w:t xml:space="preserve">Lead cross-functional Contract Manufacturer Relationship Teams (CRTs), comprised of Quality, Sourcing, Product Sciences, to ensure Kite standards are met</w:t>
      </w:r>
    </w:p>
    <w:p>
      <w:pPr>
        <w:pStyle w:val="Heading2"/>
      </w:pPr>
      <w:bookmarkStart w:id="23" w:name="qualifications-for-director-manufacturing"/>
      <w:r>
        <w:t xml:space="preserve">Qualifications for director, manufacturing</w:t>
      </w:r>
      <w:bookmarkEnd w:id="23"/>
    </w:p>
    <w:p>
      <w:pPr>
        <w:pStyle w:val="Compact"/>
        <w:numPr>
          <w:numId w:val="1002"/>
          <w:ilvl w:val="0"/>
        </w:numPr>
      </w:pPr>
      <w:r>
        <w:t xml:space="preserve">Experience with device and/or drug regulations</w:t>
      </w:r>
    </w:p>
    <w:p>
      <w:pPr>
        <w:pStyle w:val="Compact"/>
        <w:numPr>
          <w:numId w:val="1002"/>
          <w:ilvl w:val="0"/>
        </w:numPr>
      </w:pPr>
      <w:r>
        <w:t xml:space="preserve">At least 5 years of management experience in a GMP environment</w:t>
      </w:r>
    </w:p>
    <w:p>
      <w:pPr>
        <w:pStyle w:val="Compact"/>
        <w:numPr>
          <w:numId w:val="1002"/>
          <w:ilvl w:val="0"/>
        </w:numPr>
      </w:pPr>
      <w:r>
        <w:t xml:space="preserve">Ability to drive continuous improvement, leveraging data and technology to impact quality, maintains innovative thinking habits and actively seeks to partner with Quality teams to ensure highest quality manufacturing and operational success</w:t>
      </w:r>
    </w:p>
    <w:p>
      <w:pPr>
        <w:pStyle w:val="Compact"/>
        <w:numPr>
          <w:numId w:val="1002"/>
          <w:ilvl w:val="0"/>
        </w:numPr>
      </w:pPr>
      <w:r>
        <w:t xml:space="preserve">In-depth knowledge of FDA, EMA, GMP and ICH regulatory requirements</w:t>
      </w:r>
    </w:p>
    <w:p>
      <w:pPr>
        <w:pStyle w:val="Compact"/>
        <w:numPr>
          <w:numId w:val="1002"/>
          <w:ilvl w:val="0"/>
        </w:numPr>
      </w:pPr>
      <w:r>
        <w:t xml:space="preserve">Knowledge of Quality Systems as they relate to GMP production operations and process optimization</w:t>
      </w:r>
    </w:p>
    <w:p>
      <w:pPr>
        <w:pStyle w:val="Compact"/>
        <w:numPr>
          <w:numId w:val="1002"/>
          <w:ilvl w:val="0"/>
        </w:numPr>
      </w:pPr>
      <w:r>
        <w:t xml:space="preserve">Ability to make timely decisions based on logical assumptions and factual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2021-10-28T13:16:52Z</dcterms:created>
  <dcterms:modified xsi:type="dcterms:W3CDTF">2021-10-28T13:16:52Z</dcterms:modified>
</cp:coreProperties>
</file>