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https://www.velvetjobs.com/job-descriptions/director-health</w:t>
        </w:r>
      </w:hyperlink>
    </w:p>
    <w:p>
      <w:pPr>
        <w:pStyle w:val="Heading1"/>
      </w:pPr>
      <w:bookmarkStart w:id="21" w:name="example-of-director-health-job-description"/>
      <w:r>
        <w:t xml:space="preserve">Example of Director, Health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director, health. To join our growing team, please review the list of responsibilities and qualifications.</w:t>
      </w:r>
    </w:p>
    <w:p>
      <w:pPr>
        <w:pStyle w:val="Heading2"/>
      </w:pPr>
      <w:bookmarkStart w:id="22" w:name="responsibilities-for-director-health"/>
      <w:r>
        <w:t xml:space="preserve">Responsibilities for director, health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develop, implement and execute comprehensive launch marketing plans across a broad range of customer segments (health care provider, payer, and patient) and support the continued advancement of future marketing strategies</w:t>
      </w:r>
    </w:p>
    <w:p>
      <w:pPr>
        <w:pStyle w:val="Compact"/>
        <w:numPr>
          <w:numId w:val="1001"/>
          <w:ilvl w:val="0"/>
        </w:numPr>
      </w:pPr>
      <w:r>
        <w:t xml:space="preserve">Support development of realistic and achievable annual and quarterly strategic marketing objectives in conjunction with the Product Team and other stakeholders</w:t>
      </w:r>
    </w:p>
    <w:p>
      <w:pPr>
        <w:pStyle w:val="Compact"/>
        <w:numPr>
          <w:numId w:val="1001"/>
          <w:ilvl w:val="0"/>
        </w:numPr>
      </w:pPr>
      <w:r>
        <w:t xml:space="preserve">Ensure compliance with all applicable policies and regulations</w:t>
      </w:r>
    </w:p>
    <w:p>
      <w:pPr>
        <w:pStyle w:val="Compact"/>
        <w:numPr>
          <w:numId w:val="1001"/>
          <w:ilvl w:val="0"/>
        </w:numPr>
      </w:pPr>
      <w:r>
        <w:t xml:space="preserve">Work with Executive Director, Women’s health Marketing to guide the development of rationale and decisions on pricing, promotions, packaging, market research, regulatory</w:t>
      </w:r>
    </w:p>
    <w:p>
      <w:pPr>
        <w:pStyle w:val="Compact"/>
        <w:numPr>
          <w:numId w:val="1001"/>
          <w:ilvl w:val="0"/>
        </w:numPr>
      </w:pPr>
      <w:r>
        <w:t xml:space="preserve">Routinely expand relationships with key opinion leaders and customers to uncover opportunities, which enhance product line performance and maximize product line earnings</w:t>
      </w:r>
    </w:p>
    <w:p>
      <w:pPr>
        <w:pStyle w:val="Compact"/>
        <w:numPr>
          <w:numId w:val="1001"/>
          <w:ilvl w:val="0"/>
        </w:numPr>
      </w:pPr>
      <w:r>
        <w:t xml:space="preserve">Provide the organization with prompt and accurate information on industry and market trends, competition, product acceptance, and new product releases</w:t>
      </w:r>
    </w:p>
    <w:p>
      <w:pPr>
        <w:pStyle w:val="Compact"/>
        <w:numPr>
          <w:numId w:val="1001"/>
          <w:ilvl w:val="0"/>
        </w:numPr>
      </w:pPr>
      <w:r>
        <w:t xml:space="preserve">Collaborates with Prime Contractor and other partner organization representatives to ensure effective coordination of clinical and administrative program functions</w:t>
      </w:r>
    </w:p>
    <w:p>
      <w:pPr>
        <w:pStyle w:val="Compact"/>
        <w:numPr>
          <w:numId w:val="1001"/>
          <w:ilvl w:val="0"/>
        </w:numPr>
      </w:pPr>
      <w:r>
        <w:t xml:space="preserve">Proactively monitors spending and variances to ensure financial and budgetary targets are on track</w:t>
      </w:r>
    </w:p>
    <w:p>
      <w:pPr>
        <w:pStyle w:val="Compact"/>
        <w:numPr>
          <w:numId w:val="1001"/>
          <w:ilvl w:val="0"/>
        </w:numPr>
      </w:pPr>
      <w:r>
        <w:t xml:space="preserve">Collaborates with program’s Medical Director to ensure comprehensiveness and appropriateness of clinical training programs</w:t>
      </w:r>
    </w:p>
    <w:p>
      <w:pPr>
        <w:pStyle w:val="Compact"/>
        <w:numPr>
          <w:numId w:val="1001"/>
          <w:ilvl w:val="0"/>
        </w:numPr>
      </w:pPr>
      <w:r>
        <w:t xml:space="preserve">Practice Growth and Retention</w:t>
      </w:r>
    </w:p>
    <w:p>
      <w:pPr>
        <w:pStyle w:val="Heading2"/>
      </w:pPr>
      <w:bookmarkStart w:id="23" w:name="qualifications-for-director-health"/>
      <w:r>
        <w:t xml:space="preserve">Qualifications for director, health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Balance your life with flexible Paid Time Off and Business Casual Dress</w:t>
      </w:r>
    </w:p>
    <w:p>
      <w:pPr>
        <w:pStyle w:val="Compact"/>
        <w:numPr>
          <w:numId w:val="1002"/>
          <w:ilvl w:val="0"/>
        </w:numPr>
      </w:pPr>
      <w:r>
        <w:t xml:space="preserve">Minimum 3 years’ experience in HIM management in an acute care facility</w:t>
      </w:r>
    </w:p>
    <w:p>
      <w:pPr>
        <w:pStyle w:val="Compact"/>
        <w:numPr>
          <w:numId w:val="1002"/>
          <w:ilvl w:val="0"/>
        </w:numPr>
      </w:pPr>
      <w:r>
        <w:t xml:space="preserve">Must have a Bachelor degree in a related field</w:t>
      </w:r>
    </w:p>
    <w:p>
      <w:pPr>
        <w:pStyle w:val="Compact"/>
        <w:numPr>
          <w:numId w:val="1002"/>
          <w:ilvl w:val="0"/>
        </w:numPr>
      </w:pPr>
      <w:r>
        <w:t xml:space="preserve">Minimum 3 years of experience required providing market research and analytical services</w:t>
      </w:r>
    </w:p>
    <w:p>
      <w:pPr>
        <w:pStyle w:val="Compact"/>
        <w:numPr>
          <w:numId w:val="1002"/>
          <w:ilvl w:val="0"/>
        </w:numPr>
      </w:pPr>
      <w:r>
        <w:t xml:space="preserve">Is a skillful negotiator</w:t>
      </w:r>
    </w:p>
    <w:p>
      <w:pPr>
        <w:pStyle w:val="Compact"/>
        <w:numPr>
          <w:numId w:val="1002"/>
          <w:ilvl w:val="0"/>
        </w:numPr>
      </w:pPr>
      <w:r>
        <w:t xml:space="preserve">Works with teams collaboratively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healt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healt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2021-10-28T18:28:54Z</dcterms:created>
  <dcterms:modified xsi:type="dcterms:W3CDTF">2021-10-28T18:28:54Z</dcterms:modified>
</cp:coreProperties>
</file>