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https://www.velvetjobs.com/job-descriptions/director-food-beverage</w:t>
        </w:r>
      </w:hyperlink>
    </w:p>
    <w:p>
      <w:pPr>
        <w:pStyle w:val="Heading1"/>
      </w:pPr>
      <w:bookmarkStart w:id="21" w:name="example-of-director-food-beverage-job-description"/>
      <w:r>
        <w:t xml:space="preserve">Example of Director, Food &amp; Beverage Job Description</w:t>
      </w:r>
      <w:bookmarkEnd w:id="21"/>
    </w:p>
    <w:p>
      <w:pPr>
        <w:pStyle w:val="Compact"/>
      </w:pPr>
      <w:r>
        <w:t xml:space="preserve">Our growing company is hiring for a director, food &amp; beverage.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food-beverage"/>
      <w:r>
        <w:t xml:space="preserve">Responsibilities for director, food &amp; beverage</w:t>
      </w:r>
      <w:bookmarkEnd w:id="22"/>
    </w:p>
    <w:p>
      <w:pPr>
        <w:pStyle w:val="Compact"/>
        <w:numPr>
          <w:numId w:val="1001"/>
          <w:ilvl w:val="0"/>
        </w:numPr>
      </w:pPr>
      <w:r>
        <w:t xml:space="preserve">Ensure the development and accuracy and delivery of monthly financial outlooks for the Food and Beverage Division</w:t>
      </w:r>
    </w:p>
    <w:p>
      <w:pPr>
        <w:pStyle w:val="Compact"/>
        <w:numPr>
          <w:numId w:val="1001"/>
          <w:ilvl w:val="0"/>
        </w:numPr>
      </w:pPr>
      <w:r>
        <w:t xml:space="preserve">Ensure the leadership and coordination of the food and beverage operating departments through their respective Leaders within Banquets, Culinary, Stewarding and Outlets</w:t>
      </w:r>
    </w:p>
    <w:p>
      <w:pPr>
        <w:pStyle w:val="Compact"/>
        <w:numPr>
          <w:numId w:val="1001"/>
          <w:ilvl w:val="0"/>
        </w:numPr>
      </w:pPr>
      <w:r>
        <w:t xml:space="preserve">Ensure regular, effective communication with all Food and Beverage colleagues through individual departmental communication meeting, Service Plus, development and daily interaction in all departments</w:t>
      </w:r>
    </w:p>
    <w:p>
      <w:pPr>
        <w:pStyle w:val="Compact"/>
        <w:numPr>
          <w:numId w:val="1001"/>
          <w:ilvl w:val="0"/>
        </w:numPr>
      </w:pPr>
      <w:r>
        <w:t xml:space="preserve">Oversee the development and implementation of innovative promotional and sales events by seeking out creative ways to improve service and increase business volumes</w:t>
      </w:r>
    </w:p>
    <w:p>
      <w:pPr>
        <w:pStyle w:val="Compact"/>
        <w:numPr>
          <w:numId w:val="1001"/>
          <w:ilvl w:val="0"/>
        </w:numPr>
      </w:pPr>
      <w:r>
        <w:t xml:space="preserve">Development of hotel and F&amp;B partnerships and community initiatives within the marketplace</w:t>
      </w:r>
    </w:p>
    <w:p>
      <w:pPr>
        <w:pStyle w:val="Compact"/>
        <w:numPr>
          <w:numId w:val="1001"/>
          <w:ilvl w:val="0"/>
        </w:numPr>
      </w:pPr>
      <w:r>
        <w:t xml:space="preserve">Manage restaurant, bar, Private Dining room, Room Service functions, maintaining a high profile with customers and staff</w:t>
      </w:r>
    </w:p>
    <w:p>
      <w:pPr>
        <w:pStyle w:val="Compact"/>
        <w:numPr>
          <w:numId w:val="1001"/>
          <w:ilvl w:val="0"/>
        </w:numPr>
      </w:pPr>
      <w:r>
        <w:t xml:space="preserve">To ensure the all F&amp;B outlets comply with the standards measured by Coyle or other inspectors</w:t>
      </w:r>
    </w:p>
    <w:p>
      <w:pPr>
        <w:pStyle w:val="Compact"/>
        <w:numPr>
          <w:numId w:val="1001"/>
          <w:ilvl w:val="0"/>
        </w:numPr>
      </w:pPr>
      <w:r>
        <w:t xml:space="preserve">To ensure that profit margins maintained, budgeted Food and Beverage costs met through effective control systems, including issuing against sales analysis, menu costing and cash</w:t>
      </w:r>
    </w:p>
    <w:p>
      <w:pPr>
        <w:pStyle w:val="Compact"/>
        <w:numPr>
          <w:numId w:val="1001"/>
          <w:ilvl w:val="0"/>
        </w:numPr>
      </w:pPr>
      <w:r>
        <w:t xml:space="preserve">Works with the marketing team to promote the F&amp;B outlets to increase revenues and attract new business</w:t>
      </w:r>
    </w:p>
    <w:p>
      <w:pPr>
        <w:pStyle w:val="Compact"/>
        <w:numPr>
          <w:numId w:val="1001"/>
          <w:ilvl w:val="0"/>
        </w:numPr>
      </w:pPr>
      <w:r>
        <w:t xml:space="preserve">Work with the Executive Chef on promotions, new amenities, and other guest experience enhancements</w:t>
      </w:r>
    </w:p>
    <w:p>
      <w:pPr>
        <w:pStyle w:val="Heading2"/>
      </w:pPr>
      <w:bookmarkStart w:id="23" w:name="qualifications-for-director-food-beverage"/>
      <w:r>
        <w:t xml:space="preserve">Qualifications for director, food &amp; beverage</w:t>
      </w:r>
      <w:bookmarkEnd w:id="23"/>
    </w:p>
    <w:p>
      <w:pPr>
        <w:pStyle w:val="Compact"/>
        <w:numPr>
          <w:numId w:val="1002"/>
          <w:ilvl w:val="0"/>
        </w:numPr>
      </w:pPr>
      <w:r>
        <w:t xml:space="preserve">We are looking for individuals who have a solid knowledge of food &amp; beverage, have creativity and flair, and are able to evidence good business acumen, a strong work ethic and people-management skills</w:t>
      </w:r>
    </w:p>
    <w:p>
      <w:pPr>
        <w:pStyle w:val="Compact"/>
        <w:numPr>
          <w:numId w:val="1002"/>
          <w:ilvl w:val="0"/>
        </w:numPr>
      </w:pPr>
      <w:r>
        <w:t xml:space="preserve">Prefer Expat who can speak Mandarin</w:t>
      </w:r>
    </w:p>
    <w:p>
      <w:pPr>
        <w:pStyle w:val="Compact"/>
        <w:numPr>
          <w:numId w:val="1002"/>
          <w:ilvl w:val="0"/>
        </w:numPr>
      </w:pPr>
      <w:r>
        <w:t xml:space="preserve">Two years as a food and beverage director or assistant food and beverage director preferred</w:t>
      </w:r>
    </w:p>
    <w:p>
      <w:pPr>
        <w:pStyle w:val="Compact"/>
        <w:numPr>
          <w:numId w:val="1002"/>
          <w:ilvl w:val="0"/>
        </w:numPr>
      </w:pPr>
      <w:r>
        <w:t xml:space="preserve">Above satisfactory communication skills both written and verbal</w:t>
      </w:r>
    </w:p>
    <w:p>
      <w:pPr>
        <w:pStyle w:val="Compact"/>
        <w:numPr>
          <w:numId w:val="1002"/>
          <w:ilvl w:val="0"/>
        </w:numPr>
      </w:pPr>
      <w:r>
        <w:t xml:space="preserve">Knowledge of Delphi preferred</w:t>
      </w:r>
    </w:p>
    <w:p>
      <w:pPr>
        <w:pStyle w:val="Compact"/>
        <w:numPr>
          <w:numId w:val="1002"/>
          <w:ilvl w:val="0"/>
        </w:numPr>
      </w:pPr>
      <w:r>
        <w:t xml:space="preserve">Must have very strong computer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food-beverag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food-beverag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2021-10-28T18:35:10Z</dcterms:created>
  <dcterms:modified xsi:type="dcterms:W3CDTF">2021-10-28T18:35:10Z</dcterms:modified>
</cp:coreProperties>
</file>