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https://www.velvetjobs.com/job-descriptions/director-education</w:t>
        </w:r>
      </w:hyperlink>
    </w:p>
    <w:p>
      <w:pPr>
        <w:pStyle w:val="Heading1"/>
      </w:pPr>
      <w:bookmarkStart w:id="21" w:name="example-of-director-education-job-description"/>
      <w:r>
        <w:t xml:space="preserve">Example of Director, Education Job Description</w:t>
      </w:r>
      <w:bookmarkEnd w:id="21"/>
    </w:p>
    <w:p>
      <w:pPr>
        <w:pStyle w:val="Compact"/>
      </w:pPr>
      <w:r>
        <w:t xml:space="preserve">Our company is looking to fill the role of director, education.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education"/>
      <w:r>
        <w:t xml:space="preserve">Responsibilities for director, education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data on student education programs</w:t>
      </w:r>
    </w:p>
    <w:p>
      <w:pPr>
        <w:pStyle w:val="Compact"/>
        <w:numPr>
          <w:numId w:val="1001"/>
          <w:ilvl w:val="0"/>
        </w:numPr>
      </w:pPr>
      <w:r>
        <w:t xml:space="preserve">Responsible for managing the program budget</w:t>
      </w:r>
    </w:p>
    <w:p>
      <w:pPr>
        <w:pStyle w:val="Compact"/>
        <w:numPr>
          <w:numId w:val="1001"/>
          <w:ilvl w:val="0"/>
        </w:numPr>
      </w:pPr>
      <w:r>
        <w:t xml:space="preserve">Assists with Career Development courses, resources, and seminars, including presentations at orientations, courses, and admission events</w:t>
      </w:r>
    </w:p>
    <w:p>
      <w:pPr>
        <w:pStyle w:val="Compact"/>
        <w:numPr>
          <w:numId w:val="1001"/>
          <w:ilvl w:val="0"/>
        </w:numPr>
      </w:pPr>
      <w:r>
        <w:t xml:space="preserve">Advises students and maintains an advising load</w:t>
      </w:r>
    </w:p>
    <w:p>
      <w:pPr>
        <w:pStyle w:val="Compact"/>
        <w:numPr>
          <w:numId w:val="1001"/>
          <w:ilvl w:val="0"/>
        </w:numPr>
      </w:pPr>
      <w:r>
        <w:t xml:space="preserve">Nurture and develop the team to grow in their skills and careers and enable them to be leaders of their own functional areas</w:t>
      </w:r>
    </w:p>
    <w:p>
      <w:pPr>
        <w:pStyle w:val="Compact"/>
        <w:numPr>
          <w:numId w:val="1001"/>
          <w:ilvl w:val="0"/>
        </w:numPr>
      </w:pPr>
      <w:r>
        <w:t xml:space="preserve">Oversee the build and maintenance of a certification program</w:t>
      </w:r>
    </w:p>
    <w:p>
      <w:pPr>
        <w:pStyle w:val="Compact"/>
        <w:numPr>
          <w:numId w:val="1001"/>
          <w:ilvl w:val="0"/>
        </w:numPr>
      </w:pPr>
      <w:r>
        <w:t xml:space="preserve">Manage a team of instructional designers, trainers and certification managers overseeing the curation and maintenance of content and curriculum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revenue generating programs to educate our customers and further expand our custom training program including demand generation</w:t>
      </w:r>
    </w:p>
    <w:p>
      <w:pPr>
        <w:pStyle w:val="Compact"/>
        <w:numPr>
          <w:numId w:val="1001"/>
          <w:ilvl w:val="0"/>
        </w:numPr>
      </w:pPr>
      <w:r>
        <w:t xml:space="preserve">Optimize and expand our free training program for end users based on our user engagement metrics and outcomes</w:t>
      </w:r>
    </w:p>
    <w:p>
      <w:pPr>
        <w:pStyle w:val="Compact"/>
        <w:numPr>
          <w:numId w:val="1001"/>
          <w:ilvl w:val="0"/>
        </w:numPr>
      </w:pPr>
      <w:r>
        <w:t xml:space="preserve">Communicate with the Customer Success teams to understand customer needs for educational materials</w:t>
      </w:r>
    </w:p>
    <w:p>
      <w:pPr>
        <w:pStyle w:val="Heading2"/>
      </w:pPr>
      <w:bookmarkStart w:id="23" w:name="qualifications-for-director-education"/>
      <w:r>
        <w:t xml:space="preserve">Qualifications for director, education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utilize the principles, methodologies and practices of adult education, instructional design, evaluation and research</w:t>
      </w:r>
    </w:p>
    <w:p>
      <w:pPr>
        <w:pStyle w:val="Compact"/>
        <w:numPr>
          <w:numId w:val="1002"/>
          <w:ilvl w:val="0"/>
        </w:numPr>
      </w:pPr>
      <w:r>
        <w:t xml:space="preserve">Demonstrated interpersonal and organizational skills for program coordination/evaluation and working with groups</w:t>
      </w:r>
    </w:p>
    <w:p>
      <w:pPr>
        <w:pStyle w:val="Compact"/>
        <w:numPr>
          <w:numId w:val="1002"/>
          <w:ilvl w:val="0"/>
        </w:numPr>
      </w:pPr>
      <w:r>
        <w:t xml:space="preserve">Master’s Degree in Communications, Marketing, Hospitality, Higher Education Administration, Public Administration or related field</w:t>
      </w:r>
    </w:p>
    <w:p>
      <w:pPr>
        <w:pStyle w:val="Compact"/>
        <w:numPr>
          <w:numId w:val="1002"/>
          <w:ilvl w:val="0"/>
        </w:numPr>
      </w:pPr>
      <w:r>
        <w:t xml:space="preserve">Three years of marketing, project or program management or related work experience</w:t>
      </w:r>
    </w:p>
    <w:p>
      <w:pPr>
        <w:pStyle w:val="Compact"/>
        <w:numPr>
          <w:numId w:val="1002"/>
          <w:ilvl w:val="0"/>
        </w:numPr>
      </w:pPr>
      <w:r>
        <w:t xml:space="preserve">Possess ability to make independent decisions</w:t>
      </w:r>
    </w:p>
    <w:p>
      <w:pPr>
        <w:pStyle w:val="Compact"/>
        <w:numPr>
          <w:numId w:val="1002"/>
          <w:ilvl w:val="0"/>
        </w:numPr>
      </w:pPr>
      <w:r>
        <w:t xml:space="preserve">Ability to work, in a highly professional manner, with a wide variety of people, including external partners and university faculty, staff, and students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edu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edu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2021-10-28T13:28:29Z</dcterms:created>
  <dcterms:modified xsi:type="dcterms:W3CDTF">2021-10-28T13:28:29Z</dcterms:modified>
</cp:coreProperties>
</file>