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https://www.velvetjobs.com/job-descriptions/director-digital-content</w:t>
        </w:r>
      </w:hyperlink>
    </w:p>
    <w:p>
      <w:pPr>
        <w:pStyle w:val="Heading1"/>
      </w:pPr>
      <w:bookmarkStart w:id="21" w:name="example-of-director-digital-content-job-description"/>
      <w:r>
        <w:t xml:space="preserve">Example of Director, Digital Content Job Description</w:t>
      </w:r>
      <w:bookmarkEnd w:id="21"/>
    </w:p>
    <w:p>
      <w:pPr>
        <w:pStyle w:val="Compact"/>
      </w:pPr>
      <w:r>
        <w:t xml:space="preserve">Our growing company is looking for a director, digital content.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digital-content"/>
      <w:r>
        <w:t xml:space="preserve">Responsibilities for director, digital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SVP of CMD and General/Managers/Country Manager, establish market priorities, defining strategic and economic market opportunities, and prepare recommendations for go-to-market strategies</w:t>
      </w:r>
    </w:p>
    <w:p>
      <w:pPr>
        <w:pStyle w:val="Compact"/>
        <w:numPr>
          <w:numId w:val="1001"/>
          <w:ilvl w:val="0"/>
        </w:numPr>
      </w:pPr>
      <w:r>
        <w:t xml:space="preserve">Drive digital long-form content distribution growth with view to optimizing and balancing true content value, reach, revenue, and brand-impact</w:t>
      </w:r>
    </w:p>
    <w:p>
      <w:pPr>
        <w:pStyle w:val="Compact"/>
        <w:numPr>
          <w:numId w:val="1001"/>
          <w:ilvl w:val="0"/>
        </w:numPr>
      </w:pPr>
      <w:r>
        <w:t xml:space="preserve">Provide leadership for the CMD business in developing annual revenue budgets and executing tactical plans, and reporting progress regularly to senior management</w:t>
      </w:r>
    </w:p>
    <w:p>
      <w:pPr>
        <w:pStyle w:val="Compact"/>
        <w:numPr>
          <w:numId w:val="1001"/>
          <w:ilvl w:val="0"/>
        </w:numPr>
      </w:pPr>
      <w:r>
        <w:t xml:space="preserve">Partner with General Managers and LOB functions in region to ensure CMD can help support market objectives</w:t>
      </w:r>
    </w:p>
    <w:p>
      <w:pPr>
        <w:pStyle w:val="Compact"/>
        <w:numPr>
          <w:numId w:val="1001"/>
          <w:ilvl w:val="0"/>
        </w:numPr>
      </w:pPr>
      <w:r>
        <w:t xml:space="preserve">Plan and execute strategy, creation and management of digital assets across all platforms (desktop, mobile, tablet, email, ) from website to digital advertising, from app to SEO opportunities</w:t>
      </w:r>
    </w:p>
    <w:p>
      <w:pPr>
        <w:pStyle w:val="Compact"/>
        <w:numPr>
          <w:numId w:val="1001"/>
          <w:ilvl w:val="0"/>
        </w:numPr>
      </w:pPr>
      <w:r>
        <w:t xml:space="preserve">Determine and manage projects’ overall digital requirements, including budget, oversee the digital asset production processes, and ensure that the team aligns on content objectives, assumptions, risks, and success factors</w:t>
      </w:r>
    </w:p>
    <w:p>
      <w:pPr>
        <w:pStyle w:val="Compact"/>
        <w:numPr>
          <w:numId w:val="1001"/>
          <w:ilvl w:val="0"/>
        </w:numPr>
      </w:pPr>
      <w:r>
        <w:t xml:space="preserve">Measure and evaluate outcomes and provide actionable recommendations for improved performance</w:t>
      </w:r>
    </w:p>
    <w:p>
      <w:pPr>
        <w:pStyle w:val="Compact"/>
        <w:numPr>
          <w:numId w:val="1001"/>
          <w:ilvl w:val="0"/>
        </w:numPr>
      </w:pPr>
      <w:r>
        <w:t xml:space="preserve">Present regular multi-platform analytics reports to the leadership team</w:t>
      </w:r>
    </w:p>
    <w:p>
      <w:pPr>
        <w:pStyle w:val="Compact"/>
        <w:numPr>
          <w:numId w:val="1001"/>
          <w:ilvl w:val="0"/>
        </w:numPr>
      </w:pPr>
      <w:r>
        <w:t xml:space="preserve">Manage and maintain editorial control, discipline and standards</w:t>
      </w:r>
    </w:p>
    <w:p>
      <w:pPr>
        <w:pStyle w:val="Compact"/>
        <w:numPr>
          <w:numId w:val="1001"/>
          <w:ilvl w:val="0"/>
        </w:numPr>
      </w:pPr>
      <w:r>
        <w:t xml:space="preserve">Create and maintain standards, policies and procedures for NSF digital properties and ensure its adherence by external and internal teams</w:t>
      </w:r>
    </w:p>
    <w:p>
      <w:pPr>
        <w:pStyle w:val="Heading2"/>
      </w:pPr>
      <w:bookmarkStart w:id="23" w:name="qualifications-for-director-digital-content"/>
      <w:r>
        <w:t xml:space="preserve">Qualifications for director, digital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decisions that involve resource planning and management, content management technology purchases, and other operational considerations</w:t>
      </w:r>
    </w:p>
    <w:p>
      <w:pPr>
        <w:pStyle w:val="Compact"/>
        <w:numPr>
          <w:numId w:val="1002"/>
          <w:ilvl w:val="0"/>
        </w:numPr>
      </w:pPr>
      <w:r>
        <w:t xml:space="preserve">Establish and cultivate critical relationships with external (contractors in IA, SEO, social media, IT, ) and internal teams to execute digital program activations, such as special projects and annual campaigns</w:t>
      </w:r>
    </w:p>
    <w:p>
      <w:pPr>
        <w:pStyle w:val="Compact"/>
        <w:numPr>
          <w:numId w:val="1002"/>
          <w:ilvl w:val="0"/>
        </w:numPr>
      </w:pPr>
      <w:r>
        <w:t xml:space="preserve">Collaborate with project leads to examine and analyze the content "ecosystem" -internal and external factors - during the project discovery phase</w:t>
      </w:r>
    </w:p>
    <w:p>
      <w:pPr>
        <w:pStyle w:val="Compact"/>
        <w:numPr>
          <w:numId w:val="1002"/>
          <w:ilvl w:val="0"/>
        </w:numPr>
      </w:pPr>
      <w:r>
        <w:t xml:space="preserve">Gather, audit, and analyze existing content relevant to project requirements</w:t>
      </w:r>
    </w:p>
    <w:p>
      <w:pPr>
        <w:pStyle w:val="Compact"/>
        <w:numPr>
          <w:numId w:val="1002"/>
          <w:ilvl w:val="0"/>
        </w:numPr>
      </w:pPr>
      <w:r>
        <w:t xml:space="preserve">Develop and execute a social media strategy and calendar to increase visibility, traffic and engagement to grow the NSF community across digital channels, including leading the brand’s presence on social media</w:t>
      </w:r>
    </w:p>
    <w:p>
      <w:pPr>
        <w:pStyle w:val="Compact"/>
        <w:numPr>
          <w:numId w:val="1002"/>
          <w:ilvl w:val="0"/>
        </w:numPr>
      </w:pPr>
      <w:r>
        <w:t xml:space="preserve">Supervise the development and execution of integrated digital programs that maximize ad revenue goals and budget projections as it relates to innovative branded content and digital marketing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digital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digital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2021-10-28T12:53:00Z</dcterms:created>
  <dcterms:modified xsi:type="dcterms:W3CDTF">2021-10-28T12:53:00Z</dcterms:modified>
</cp:coreProperties>
</file>