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https://www.velvetjobs.com/job-descriptions/director-corporate-strategy</w:t>
        </w:r>
      </w:hyperlink>
    </w:p>
    <w:p>
      <w:pPr>
        <w:pStyle w:val="Heading1"/>
      </w:pPr>
      <w:bookmarkStart w:id="21" w:name="example-of-director-corporate-strategy-job-description"/>
      <w:r>
        <w:t xml:space="preserve">Example of Director, Corporate Strategy Job Description</w:t>
      </w:r>
      <w:bookmarkEnd w:id="21"/>
    </w:p>
    <w:p>
      <w:pPr>
        <w:pStyle w:val="Compact"/>
      </w:pPr>
      <w:r>
        <w:t xml:space="preserve">Our innovative and growing company is looking for a director, corporate strategy. To join our growing team, please review the list of responsibilities and qualifications.</w:t>
      </w:r>
    </w:p>
    <w:p>
      <w:pPr>
        <w:pStyle w:val="Heading2"/>
      </w:pPr>
      <w:bookmarkStart w:id="22" w:name="responsibilities-for-director-corporate-strategy"/>
      <w:r>
        <w:t xml:space="preserve">Responsibilities for director, corporate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Full management responsibility for a team of five, including actively developing team members both professionally and personally</w:t>
      </w:r>
    </w:p>
    <w:p>
      <w:pPr>
        <w:pStyle w:val="Compact"/>
        <w:numPr>
          <w:numId w:val="1001"/>
          <w:ilvl w:val="0"/>
        </w:numPr>
      </w:pPr>
      <w:r>
        <w:t xml:space="preserve">Maintain tight connections to EA’s Financial and Controllership organizations to link the annual budgeting process to the longer range strategic planning process</w:t>
      </w:r>
    </w:p>
    <w:p>
      <w:pPr>
        <w:pStyle w:val="Compact"/>
        <w:numPr>
          <w:numId w:val="1001"/>
          <w:ilvl w:val="0"/>
        </w:numPr>
      </w:pPr>
      <w:r>
        <w:t xml:space="preserve">Leverage existing network and connections with key technology companies and leaders to help assess the evolving technologies that can help drive future growth</w:t>
      </w:r>
    </w:p>
    <w:p>
      <w:pPr>
        <w:pStyle w:val="Compact"/>
        <w:numPr>
          <w:numId w:val="1001"/>
          <w:ilvl w:val="0"/>
        </w:numPr>
      </w:pPr>
      <w:r>
        <w:t xml:space="preserve">Lead the development, documentation and review of Corporate Strategy processes, process monitoring and improvement</w:t>
      </w:r>
    </w:p>
    <w:p>
      <w:pPr>
        <w:pStyle w:val="Compact"/>
        <w:numPr>
          <w:numId w:val="1001"/>
          <w:ilvl w:val="0"/>
        </w:numPr>
      </w:pPr>
      <w:r>
        <w:t xml:space="preserve">Develops, prioritizes, and manages the annual operating plan for strategy projects and the work team</w:t>
      </w:r>
    </w:p>
    <w:p>
      <w:pPr>
        <w:pStyle w:val="Compact"/>
        <w:numPr>
          <w:numId w:val="1001"/>
          <w:ilvl w:val="0"/>
        </w:numPr>
      </w:pPr>
      <w:r>
        <w:t xml:space="preserve">Recruits, selects, develops, manages, motivates, coaches, and mentors managers</w:t>
      </w:r>
    </w:p>
    <w:p>
      <w:pPr>
        <w:pStyle w:val="Compact"/>
        <w:numPr>
          <w:numId w:val="1001"/>
          <w:ilvl w:val="0"/>
        </w:numPr>
      </w:pPr>
      <w:r>
        <w:t xml:space="preserve">Scope and execute projects identified by the Vice President of Corporate Strategy that support key strategic choices</w:t>
      </w:r>
    </w:p>
    <w:p>
      <w:pPr>
        <w:pStyle w:val="Compact"/>
        <w:numPr>
          <w:numId w:val="1001"/>
          <w:ilvl w:val="0"/>
        </w:numPr>
      </w:pPr>
      <w:r>
        <w:t xml:space="preserve">Participate in key strategic decision forums</w:t>
      </w:r>
    </w:p>
    <w:p>
      <w:pPr>
        <w:pStyle w:val="Compact"/>
        <w:numPr>
          <w:numId w:val="1001"/>
          <w:ilvl w:val="0"/>
        </w:numPr>
      </w:pPr>
      <w:r>
        <w:t xml:space="preserve">Once decisions are made, design and execute on implementation plans to ensure strategy is converted to action</w:t>
      </w:r>
    </w:p>
    <w:p>
      <w:pPr>
        <w:pStyle w:val="Compact"/>
        <w:numPr>
          <w:numId w:val="1001"/>
          <w:ilvl w:val="0"/>
        </w:numPr>
      </w:pPr>
      <w:r>
        <w:t xml:space="preserve">Develops strategy for achieving the department destination</w:t>
      </w:r>
    </w:p>
    <w:p>
      <w:pPr>
        <w:pStyle w:val="Heading2"/>
      </w:pPr>
      <w:bookmarkStart w:id="23" w:name="qualifications-for-director-corporate-strategy"/>
      <w:r>
        <w:t xml:space="preserve">Qualifications for director, corporate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post-graduate degree experience in consulting, investment banking, or similar</w:t>
      </w:r>
    </w:p>
    <w:p>
      <w:pPr>
        <w:pStyle w:val="Compact"/>
        <w:numPr>
          <w:numId w:val="1002"/>
          <w:ilvl w:val="0"/>
        </w:numPr>
      </w:pPr>
      <w:r>
        <w:t xml:space="preserve">Bachelor’s degree with 15 + years’ experience in IT and open source with 3+ years in an open source strategy position</w:t>
      </w:r>
    </w:p>
    <w:p>
      <w:pPr>
        <w:pStyle w:val="Compact"/>
        <w:numPr>
          <w:numId w:val="1002"/>
          <w:ilvl w:val="0"/>
        </w:numPr>
      </w:pPr>
      <w:r>
        <w:t xml:space="preserve">The candidate should possess strategic technology vision, and be able to develop new business leads in the open source industry, and be part of the corporate think-tank to provide strategies, innovative ideas, to initiate and facilitate corporate changes, and be the change agent</w:t>
      </w:r>
    </w:p>
    <w:p>
      <w:pPr>
        <w:pStyle w:val="Compact"/>
        <w:numPr>
          <w:numId w:val="1002"/>
          <w:ilvl w:val="0"/>
        </w:numPr>
      </w:pPr>
      <w:r>
        <w:t xml:space="preserve">Ability to manage internal and external research and give clear directions and deliver on deadlines</w:t>
      </w:r>
    </w:p>
    <w:p>
      <w:pPr>
        <w:pStyle w:val="Compact"/>
        <w:numPr>
          <w:numId w:val="1002"/>
          <w:ilvl w:val="0"/>
        </w:numPr>
      </w:pPr>
      <w:r>
        <w:t xml:space="preserve">Strong sense of teamwork and collaboration, particularly cross-organizationally and cross-functionally</w:t>
      </w:r>
    </w:p>
    <w:p>
      <w:pPr>
        <w:pStyle w:val="Compact"/>
        <w:numPr>
          <w:numId w:val="1002"/>
          <w:ilvl w:val="0"/>
        </w:numPr>
      </w:pPr>
      <w:r>
        <w:t xml:space="preserve">10+ years of work experience in the IT and 3+ year in 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orporat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orporat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2021-10-28T13:35:01Z</dcterms:created>
  <dcterms:modified xsi:type="dcterms:W3CDTF">2021-10-28T13:35:01Z</dcterms:modified>
</cp:coreProperties>
</file>