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https://www.velvetjobs.com/job-descriptions/director-content</w:t>
        </w:r>
      </w:hyperlink>
    </w:p>
    <w:p>
      <w:pPr>
        <w:pStyle w:val="Heading1"/>
      </w:pPr>
      <w:bookmarkStart w:id="21" w:name="example-of-director-content-job-description"/>
      <w:r>
        <w:t xml:space="preserve">Example of Director, Content Job Description</w:t>
      </w:r>
      <w:bookmarkEnd w:id="21"/>
    </w:p>
    <w:p>
      <w:pPr>
        <w:pStyle w:val="Compact"/>
      </w:pPr>
      <w:r>
        <w:t xml:space="preserve">Our company is looking for a director, content.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ontent"/>
      <w:r>
        <w:t xml:space="preserve">Responsibilities for director,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performance of the function / department through the analysis of existing business processes</w:t>
      </w:r>
    </w:p>
    <w:p>
      <w:pPr>
        <w:pStyle w:val="Compact"/>
        <w:numPr>
          <w:numId w:val="1001"/>
          <w:ilvl w:val="0"/>
        </w:numPr>
      </w:pPr>
      <w:r>
        <w:t xml:space="preserve">Oversee and collaborate with a group of copywriters, digital producers, social media editors, video and photo editors, community managers and marketers to create compelling content in a consistent voice across truTV</w:t>
      </w:r>
    </w:p>
    <w:p>
      <w:pPr>
        <w:pStyle w:val="Compact"/>
        <w:numPr>
          <w:numId w:val="1001"/>
          <w:ilvl w:val="0"/>
        </w:numPr>
      </w:pPr>
      <w:r>
        <w:t xml:space="preserve">Oversee the creation of copy for all platforms and needs (digital, social, on air, off air, out of home, print, integrated sponsorships, ) in collaboration with stakeholders throughout the marketing group and truTV as a whole</w:t>
      </w:r>
    </w:p>
    <w:p>
      <w:pPr>
        <w:pStyle w:val="Compact"/>
        <w:numPr>
          <w:numId w:val="1001"/>
          <w:ilvl w:val="0"/>
        </w:numPr>
      </w:pPr>
      <w:r>
        <w:t xml:space="preserve">Aligned with direction from the EVP Marketing &amp; Digital &amp; VP of Digital &amp; Social, oversee team in management of copy and related content produced by internal teams and external partners and agencies to ensure brand voice, business objectives and deadlines are maintained</w:t>
      </w:r>
    </w:p>
    <w:p>
      <w:pPr>
        <w:pStyle w:val="Compact"/>
        <w:numPr>
          <w:numId w:val="1001"/>
          <w:ilvl w:val="0"/>
        </w:numPr>
      </w:pPr>
      <w:r>
        <w:t xml:space="preserve">Guide strategy by analyzing data to help further create and curate engaging content</w:t>
      </w:r>
    </w:p>
    <w:p>
      <w:pPr>
        <w:pStyle w:val="Compact"/>
        <w:numPr>
          <w:numId w:val="1001"/>
          <w:ilvl w:val="0"/>
        </w:numPr>
      </w:pPr>
      <w:r>
        <w:t xml:space="preserve">In partnership with the EVP &amp; VP, develop and execute marketing strategies around truTV's brand, programming and other business initiatives</w:t>
      </w:r>
    </w:p>
    <w:p>
      <w:pPr>
        <w:pStyle w:val="Compact"/>
        <w:numPr>
          <w:numId w:val="1001"/>
          <w:ilvl w:val="0"/>
        </w:numPr>
      </w:pPr>
      <w:r>
        <w:t xml:space="preserve">Ensure that the all content on consumer facing platforms is on-brand and consistent in quality and tone, and optimized for search</w:t>
      </w:r>
    </w:p>
    <w:p>
      <w:pPr>
        <w:pStyle w:val="Compact"/>
        <w:numPr>
          <w:numId w:val="1001"/>
          <w:ilvl w:val="0"/>
        </w:numPr>
      </w:pPr>
      <w:r>
        <w:t xml:space="preserve">Oversee content calendar for all editorial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B/R's Editorial, Marketing, Sales and Events teams to ideate innovative branded content formats and ad products that fit the B/R voice</w:t>
      </w:r>
    </w:p>
    <w:p>
      <w:pPr>
        <w:pStyle w:val="Compact"/>
        <w:numPr>
          <w:numId w:val="1001"/>
          <w:ilvl w:val="0"/>
        </w:numPr>
      </w:pPr>
      <w:r>
        <w:t xml:space="preserve">Provide creative oversight during the full lifecycle of all B/R's branded content campaigns and maximize projects' efficiency</w:t>
      </w:r>
    </w:p>
    <w:p>
      <w:pPr>
        <w:pStyle w:val="Heading2"/>
      </w:pPr>
      <w:bookmarkStart w:id="23" w:name="qualifications-for-director-content"/>
      <w:r>
        <w:t xml:space="preserve">Qualifications for director,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HR-related experience including hiring, managing, performance reviews, compensation packages, required</w:t>
      </w:r>
    </w:p>
    <w:p>
      <w:pPr>
        <w:pStyle w:val="Compact"/>
        <w:numPr>
          <w:numId w:val="1002"/>
          <w:ilvl w:val="0"/>
        </w:numPr>
      </w:pPr>
      <w:r>
        <w:t xml:space="preserve">Basic technical understanding of HTML, XHTML, CSS, Java, web publishing (wordpress)</w:t>
      </w:r>
    </w:p>
    <w:p>
      <w:pPr>
        <w:pStyle w:val="Compact"/>
        <w:numPr>
          <w:numId w:val="1002"/>
          <w:ilvl w:val="0"/>
        </w:numPr>
      </w:pPr>
      <w:r>
        <w:t xml:space="preserve">Comfortable with acting as the company's spokesman and advocate via media appearances, interviews, sales calls, presentations</w:t>
      </w:r>
    </w:p>
    <w:p>
      <w:pPr>
        <w:pStyle w:val="Compact"/>
        <w:numPr>
          <w:numId w:val="1002"/>
          <w:ilvl w:val="0"/>
        </w:numPr>
      </w:pPr>
      <w:r>
        <w:t xml:space="preserve">Collaborative working style, with ability to work independently, with team members at all levels of the Company</w:t>
      </w:r>
    </w:p>
    <w:p>
      <w:pPr>
        <w:pStyle w:val="Compact"/>
        <w:numPr>
          <w:numId w:val="1002"/>
          <w:ilvl w:val="0"/>
        </w:numPr>
      </w:pPr>
      <w:r>
        <w:t xml:space="preserve">Excellent oral (speaking, listening, interpretation) &amp;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Proven track record of partnering with diverse teammates across the globe and delivering superior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2021-10-28T13:28:40Z</dcterms:created>
  <dcterms:modified xsi:type="dcterms:W3CDTF">2021-10-28T13:28:40Z</dcterms:modified>
</cp:coreProperties>
</file>