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https://www.velvetjobs.com/job-descriptions/director-business-strategy</w:t>
        </w:r>
      </w:hyperlink>
    </w:p>
    <w:p>
      <w:pPr>
        <w:pStyle w:val="Heading1"/>
      </w:pPr>
      <w:bookmarkStart w:id="21" w:name="example-of-director-business-strategy-job-description"/>
      <w:r>
        <w:t xml:space="preserve">Example of Director, Business Strategy Job Description</w:t>
      </w:r>
      <w:bookmarkEnd w:id="21"/>
    </w:p>
    <w:p>
      <w:pPr>
        <w:pStyle w:val="Compact"/>
      </w:pPr>
      <w:r>
        <w:t xml:space="preserve">Our company is looking to fill the role of director, business strategy. To join our growing team, please review the list of responsibilities and qualifications.</w:t>
      </w:r>
    </w:p>
    <w:p>
      <w:pPr>
        <w:pStyle w:val="Heading2"/>
      </w:pPr>
      <w:bookmarkStart w:id="22" w:name="responsibilities-for-director-business-strategy"/>
      <w:r>
        <w:t xml:space="preserve">Responsibilities for director, business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process and input in annual ELSS Strategy cycle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investment plans by product groups/owners</w:t>
      </w:r>
    </w:p>
    <w:p>
      <w:pPr>
        <w:pStyle w:val="Compact"/>
        <w:numPr>
          <w:numId w:val="1001"/>
          <w:ilvl w:val="0"/>
        </w:numPr>
      </w:pPr>
      <w:r>
        <w:t xml:space="preserve">Initiate and lead strategic deep dives</w:t>
      </w:r>
    </w:p>
    <w:p>
      <w:pPr>
        <w:pStyle w:val="Compact"/>
        <w:numPr>
          <w:numId w:val="1001"/>
          <w:ilvl w:val="0"/>
        </w:numPr>
      </w:pPr>
      <w:r>
        <w:t xml:space="preserve">Refine and implement operational model</w:t>
      </w:r>
    </w:p>
    <w:p>
      <w:pPr>
        <w:pStyle w:val="Compact"/>
        <w:numPr>
          <w:numId w:val="1001"/>
          <w:ilvl w:val="0"/>
        </w:numPr>
      </w:pPr>
      <w:r>
        <w:t xml:space="preserve">Implement Governance framework for product development</w:t>
      </w:r>
    </w:p>
    <w:p>
      <w:pPr>
        <w:pStyle w:val="Compact"/>
        <w:numPr>
          <w:numId w:val="1001"/>
          <w:ilvl w:val="0"/>
        </w:numPr>
      </w:pPr>
      <w:r>
        <w:t xml:space="preserve">Establish a Quality Assurance framework in close cooperation with QA Manager</w:t>
      </w:r>
    </w:p>
    <w:p>
      <w:pPr>
        <w:pStyle w:val="Compact"/>
        <w:numPr>
          <w:numId w:val="1001"/>
          <w:ilvl w:val="0"/>
        </w:numPr>
      </w:pPr>
      <w:r>
        <w:t xml:space="preserve">Work on strategic projects that may include customer facing projects such as development of service offering proposal</w:t>
      </w:r>
    </w:p>
    <w:p>
      <w:pPr>
        <w:pStyle w:val="Compact"/>
        <w:numPr>
          <w:numId w:val="1001"/>
          <w:ilvl w:val="0"/>
        </w:numPr>
      </w:pPr>
      <w:r>
        <w:t xml:space="preserve">Build strategic partnerships</w:t>
      </w:r>
    </w:p>
    <w:p>
      <w:pPr>
        <w:pStyle w:val="Compact"/>
        <w:numPr>
          <w:numId w:val="1001"/>
          <w:ilvl w:val="0"/>
        </w:numPr>
      </w:pPr>
      <w:r>
        <w:t xml:space="preserve">Staff management responsibilities- you‘ll have 2-3 direct reports</w:t>
      </w:r>
    </w:p>
    <w:p>
      <w:pPr>
        <w:pStyle w:val="Compact"/>
        <w:numPr>
          <w:numId w:val="1001"/>
          <w:ilvl w:val="0"/>
        </w:numPr>
      </w:pPr>
      <w:r>
        <w:t xml:space="preserve">Assist in the conception of unique, original and best-in-class native content campaigns that align with both People’s audience and the advertiser’s goals</w:t>
      </w:r>
    </w:p>
    <w:p>
      <w:pPr>
        <w:pStyle w:val="Heading2"/>
      </w:pPr>
      <w:bookmarkStart w:id="23" w:name="qualifications-for-director-business-strategy"/>
      <w:r>
        <w:t xml:space="preserve">Qualifications for director, business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Conducts research, financial analysis, feasibility studies, and market or partner assessments</w:t>
      </w:r>
    </w:p>
    <w:p>
      <w:pPr>
        <w:pStyle w:val="Compact"/>
        <w:numPr>
          <w:numId w:val="1002"/>
          <w:ilvl w:val="0"/>
        </w:numPr>
      </w:pPr>
      <w:r>
        <w:t xml:space="preserve">Identifies and evaluates new business opportunities, products, services or partners</w:t>
      </w:r>
    </w:p>
    <w:p>
      <w:pPr>
        <w:pStyle w:val="Compact"/>
        <w:numPr>
          <w:numId w:val="1002"/>
          <w:ilvl w:val="0"/>
        </w:numPr>
      </w:pPr>
      <w:r>
        <w:t xml:space="preserve">Manages relationships with cross-functional team members, external business partners, potential partners and vendors</w:t>
      </w:r>
    </w:p>
    <w:p>
      <w:pPr>
        <w:pStyle w:val="Compact"/>
        <w:numPr>
          <w:numId w:val="1002"/>
          <w:ilvl w:val="0"/>
        </w:numPr>
      </w:pPr>
      <w:r>
        <w:t xml:space="preserve">May manage the launch and transition to operations of a new product or service related to loyalty program</w:t>
      </w:r>
    </w:p>
    <w:p>
      <w:pPr>
        <w:pStyle w:val="Compact"/>
        <w:numPr>
          <w:numId w:val="1002"/>
          <w:ilvl w:val="0"/>
        </w:numPr>
      </w:pPr>
      <w:r>
        <w:t xml:space="preserve">Business development, including transitioning a product, business or partnership from initial concept through launch (5 years)</w:t>
      </w:r>
    </w:p>
    <w:p>
      <w:pPr>
        <w:pStyle w:val="Compact"/>
        <w:numPr>
          <w:numId w:val="1002"/>
          <w:ilvl w:val="0"/>
        </w:numPr>
      </w:pPr>
      <w:r>
        <w:t xml:space="preserve">International business development assignments (3 years)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2021-10-28T13:02:37Z</dcterms:created>
  <dcterms:modified xsi:type="dcterms:W3CDTF">2021-10-28T13:02:37Z</dcterms:modified>
</cp:coreProperties>
</file>