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https://www.velvetjobs.com/job-descriptions/director-brand</w:t>
        </w:r>
      </w:hyperlink>
    </w:p>
    <w:p>
      <w:pPr>
        <w:pStyle w:val="Heading1"/>
      </w:pPr>
      <w:bookmarkStart w:id="21" w:name="example-of-director-brand-job-description"/>
      <w:r>
        <w:t xml:space="preserve">Example of Director Brand Job Description</w:t>
      </w:r>
      <w:bookmarkEnd w:id="21"/>
    </w:p>
    <w:p>
      <w:pPr>
        <w:pStyle w:val="Compact"/>
      </w:pPr>
      <w:r>
        <w:t xml:space="preserve">Our growing company is looking for a director brand.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brand"/>
      <w:r>
        <w:t xml:space="preserve">Responsibilities for director brand</w:t>
      </w:r>
      <w:bookmarkEnd w:id="22"/>
    </w:p>
    <w:p>
      <w:pPr>
        <w:pStyle w:val="Compact"/>
        <w:numPr>
          <w:numId w:val="1001"/>
          <w:ilvl w:val="0"/>
        </w:numPr>
      </w:pPr>
      <w:r>
        <w:t xml:space="preserve">Identify emerging market trends and product opportunities</w:t>
      </w:r>
    </w:p>
    <w:p>
      <w:pPr>
        <w:pStyle w:val="Compact"/>
        <w:numPr>
          <w:numId w:val="1001"/>
          <w:ilvl w:val="0"/>
        </w:numPr>
      </w:pPr>
      <w:r>
        <w:t xml:space="preserve">Build, leverage and maintain relationships with high impact cultural influencers to increase brands equity, build awareness and drive business</w:t>
      </w:r>
    </w:p>
    <w:p>
      <w:pPr>
        <w:pStyle w:val="Compact"/>
        <w:numPr>
          <w:numId w:val="1001"/>
          <w:ilvl w:val="0"/>
        </w:numPr>
      </w:pPr>
      <w:r>
        <w:t xml:space="preserve">Enhance brand storytelling abilities by bringing brand values to life in new and unexpected ways across through editorial, retail, media and events/experiences</w:t>
      </w:r>
    </w:p>
    <w:p>
      <w:pPr>
        <w:pStyle w:val="Compact"/>
        <w:numPr>
          <w:numId w:val="1001"/>
          <w:ilvl w:val="0"/>
        </w:numPr>
      </w:pPr>
      <w:r>
        <w:t xml:space="preserve">Leverage strategic product and content collaborations, which enhance the brand perceptions and drive business results</w:t>
      </w:r>
    </w:p>
    <w:p>
      <w:pPr>
        <w:pStyle w:val="Compact"/>
        <w:numPr>
          <w:numId w:val="1001"/>
          <w:ilvl w:val="0"/>
        </w:numPr>
      </w:pPr>
      <w:r>
        <w:t xml:space="preserve">Work with SWG Executives to identify and develop strategic new business opportunities, and contribute to the development of presentations to engage and secure new business opportunities</w:t>
      </w:r>
    </w:p>
    <w:p>
      <w:pPr>
        <w:pStyle w:val="Compact"/>
        <w:numPr>
          <w:numId w:val="1001"/>
          <w:ilvl w:val="0"/>
        </w:numPr>
      </w:pPr>
      <w:r>
        <w:t xml:space="preserve">Understand the China luxury fashion retail market dynamics including the company annual sales budget, stores monthly sales target the KPIs</w:t>
      </w:r>
    </w:p>
    <w:p>
      <w:pPr>
        <w:pStyle w:val="Compact"/>
        <w:numPr>
          <w:numId w:val="1001"/>
          <w:ilvl w:val="0"/>
        </w:numPr>
      </w:pPr>
      <w:r>
        <w:t xml:space="preserve">Explore product sales channels, lead sales performance within the region, periodically analyze sales data other retail operation duties including collect feedback received from retail front end, liaise with the landlord in leasing negotiation and more</w:t>
      </w:r>
    </w:p>
    <w:p>
      <w:pPr>
        <w:pStyle w:val="Compact"/>
        <w:numPr>
          <w:numId w:val="1001"/>
          <w:ilvl w:val="0"/>
        </w:numPr>
      </w:pPr>
      <w:r>
        <w:t xml:space="preserve">Leading the category and portfolio strategy planning the innovation of the European business</w:t>
      </w:r>
    </w:p>
    <w:p>
      <w:pPr>
        <w:pStyle w:val="Compact"/>
        <w:numPr>
          <w:numId w:val="1001"/>
          <w:ilvl w:val="0"/>
        </w:numPr>
      </w:pPr>
      <w:r>
        <w:t xml:space="preserve">Delivering creative and content solutions that help our Marketing and Merchandising teams reach business objectives</w:t>
      </w:r>
    </w:p>
    <w:p>
      <w:pPr>
        <w:pStyle w:val="Compact"/>
        <w:numPr>
          <w:numId w:val="1001"/>
          <w:ilvl w:val="0"/>
        </w:numPr>
      </w:pPr>
      <w:r>
        <w:t xml:space="preserve">Ensuring that creative identity and product, campaigns, and content’s tone of voice is maintained</w:t>
      </w:r>
    </w:p>
    <w:p>
      <w:pPr>
        <w:pStyle w:val="Heading2"/>
      </w:pPr>
      <w:bookmarkStart w:id="23" w:name="qualifications-for-director-brand"/>
      <w:r>
        <w:t xml:space="preserve">Qualifications for director brand</w:t>
      </w:r>
      <w:bookmarkEnd w:id="23"/>
    </w:p>
    <w:p>
      <w:pPr>
        <w:pStyle w:val="Compact"/>
        <w:numPr>
          <w:numId w:val="1002"/>
          <w:ilvl w:val="0"/>
        </w:numPr>
      </w:pPr>
      <w:r>
        <w:t xml:space="preserve">Foster work environment that encourages proactive thinking and action to provide innovative and effective media recommendations in order to grow client's business</w:t>
      </w:r>
    </w:p>
    <w:p>
      <w:pPr>
        <w:pStyle w:val="Compact"/>
        <w:numPr>
          <w:numId w:val="1002"/>
          <w:ilvl w:val="0"/>
        </w:numPr>
      </w:pPr>
      <w:r>
        <w:t xml:space="preserve">Maintains high professional profile at industry events</w:t>
      </w:r>
    </w:p>
    <w:p>
      <w:pPr>
        <w:pStyle w:val="Compact"/>
        <w:numPr>
          <w:numId w:val="1002"/>
          <w:ilvl w:val="0"/>
        </w:numPr>
      </w:pPr>
      <w:r>
        <w:t xml:space="preserve">Must possess a congenial personality with proactive, energetic work style</w:t>
      </w:r>
    </w:p>
    <w:p>
      <w:pPr>
        <w:pStyle w:val="Compact"/>
        <w:numPr>
          <w:numId w:val="1002"/>
          <w:ilvl w:val="0"/>
        </w:numPr>
      </w:pPr>
      <w:r>
        <w:t xml:space="preserve">Exhibit a positive attitude and enjoy collaborating with others to achieve team goals and objectives</w:t>
      </w:r>
    </w:p>
    <w:p>
      <w:pPr>
        <w:pStyle w:val="Compact"/>
        <w:numPr>
          <w:numId w:val="1002"/>
          <w:ilvl w:val="0"/>
        </w:numPr>
      </w:pPr>
      <w:r>
        <w:t xml:space="preserve">Proven diplomatic and relationship building skills</w:t>
      </w:r>
    </w:p>
    <w:p>
      <w:pPr>
        <w:pStyle w:val="Compact"/>
        <w:numPr>
          <w:numId w:val="1002"/>
          <w:ilvl w:val="0"/>
        </w:numPr>
      </w:pPr>
      <w:r>
        <w:t xml:space="preserve">Primary Client contact in recent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2021-10-28T13:16:47Z</dcterms:created>
  <dcterms:modified xsi:type="dcterms:W3CDTF">2021-10-28T13:16:47Z</dcterms:modified>
</cp:coreProperties>
</file>