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https://www.velvetjobs.com/job-descriptions/director-alumni-relations</w:t>
        </w:r>
      </w:hyperlink>
    </w:p>
    <w:p>
      <w:pPr>
        <w:pStyle w:val="Heading1"/>
      </w:pPr>
      <w:bookmarkStart w:id="21" w:name="example-of-director-alumni-relations-job-description"/>
      <w:r>
        <w:t xml:space="preserve">Example of Director, Alumni Relations Job Description</w:t>
      </w:r>
      <w:bookmarkEnd w:id="21"/>
    </w:p>
    <w:p>
      <w:pPr>
        <w:pStyle w:val="Compact"/>
      </w:pPr>
      <w:r>
        <w:t xml:space="preserve">Our company is hiring for a director, alumni relations. To join our growing team, please review the list of responsibilities and qualifications.</w:t>
      </w:r>
    </w:p>
    <w:p>
      <w:pPr>
        <w:pStyle w:val="Heading2"/>
      </w:pPr>
      <w:bookmarkStart w:id="22" w:name="responsibilities-for-director-alumni-relations"/>
      <w:r>
        <w:t xml:space="preserve">Responsibilities for director, alumni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consultant, liaison, and lead advisor to assigned US and interest networks regarding all aspects of their management</w:t>
      </w:r>
    </w:p>
    <w:p>
      <w:pPr>
        <w:pStyle w:val="Compact"/>
        <w:numPr>
          <w:numId w:val="1001"/>
          <w:ilvl w:val="0"/>
        </w:numPr>
      </w:pPr>
      <w:r>
        <w:t xml:space="preserve">Reporting to the Director of Medical Alumni Relations, the Assistant Director is a member of the alumni team and will contribute to the overall strategy while ensuring effective project management, program execution and service to the alumni population</w:t>
      </w:r>
    </w:p>
    <w:p>
      <w:pPr>
        <w:pStyle w:val="Compact"/>
        <w:numPr>
          <w:numId w:val="1001"/>
          <w:ilvl w:val="0"/>
        </w:numPr>
      </w:pPr>
      <w:r>
        <w:t xml:space="preserve">Recruit, train, and oversee class volunteers for annual Alumni Day Reunion</w:t>
      </w:r>
    </w:p>
    <w:p>
      <w:pPr>
        <w:pStyle w:val="Compact"/>
        <w:numPr>
          <w:numId w:val="1001"/>
          <w:ilvl w:val="0"/>
        </w:numPr>
      </w:pPr>
      <w:r>
        <w:t xml:space="preserve">Plan and execute large scale and/or high level alumni programs and events</w:t>
      </w:r>
    </w:p>
    <w:p>
      <w:pPr>
        <w:pStyle w:val="Compact"/>
        <w:numPr>
          <w:numId w:val="1001"/>
          <w:ilvl w:val="0"/>
        </w:numPr>
      </w:pPr>
      <w:r>
        <w:t xml:space="preserve">Collaborate and coordinate with other departments and schools to achieve the goals of Stanford alumni programs</w:t>
      </w:r>
    </w:p>
    <w:p>
      <w:pPr>
        <w:pStyle w:val="Compact"/>
        <w:numPr>
          <w:numId w:val="1001"/>
          <w:ilvl w:val="0"/>
        </w:numPr>
      </w:pPr>
      <w:r>
        <w:t xml:space="preserve">Interface with student populations as they participate in sponsored events, mentoring activities, or celebrations that will positively influence their future status as alumni</w:t>
      </w:r>
    </w:p>
    <w:p>
      <w:pPr>
        <w:pStyle w:val="Compact"/>
        <w:numPr>
          <w:numId w:val="1001"/>
          <w:ilvl w:val="0"/>
        </w:numPr>
      </w:pPr>
      <w:r>
        <w:t xml:space="preserve">Collaborate and coordinate with School of Medicine Student Services for sponsored events and programs</w:t>
      </w:r>
    </w:p>
    <w:p>
      <w:pPr>
        <w:pStyle w:val="Compact"/>
        <w:numPr>
          <w:numId w:val="1001"/>
          <w:ilvl w:val="0"/>
        </w:numPr>
      </w:pPr>
      <w:r>
        <w:t xml:space="preserve">Identify and evaluate potential donors</w:t>
      </w:r>
    </w:p>
    <w:p>
      <w:pPr>
        <w:pStyle w:val="Compact"/>
        <w:numPr>
          <w:numId w:val="1001"/>
          <w:ilvl w:val="0"/>
        </w:numPr>
      </w:pPr>
      <w:r>
        <w:t xml:space="preserve">Designs, organizes, and implements targeted and cost effective special alumni events and board meetings to advance alumni relations and fundraising engagement opportunities</w:t>
      </w:r>
    </w:p>
    <w:p>
      <w:pPr>
        <w:pStyle w:val="Compact"/>
        <w:numPr>
          <w:numId w:val="1001"/>
          <w:ilvl w:val="0"/>
        </w:numPr>
      </w:pPr>
      <w:r>
        <w:t xml:space="preserve">Manage the Office Alumni Relations team to ensure all goals, objectives and operations are achieved</w:t>
      </w:r>
    </w:p>
    <w:p>
      <w:pPr>
        <w:pStyle w:val="Heading2"/>
      </w:pPr>
      <w:bookmarkStart w:id="23" w:name="qualifications-for-director-alumni-relations"/>
      <w:r>
        <w:t xml:space="preserve">Qualifications for director, alumni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 skills including proficiency in Microsoft Office suite database management systems</w:t>
      </w:r>
    </w:p>
    <w:p>
      <w:pPr>
        <w:pStyle w:val="Compact"/>
        <w:numPr>
          <w:numId w:val="1002"/>
          <w:ilvl w:val="0"/>
        </w:numPr>
      </w:pPr>
      <w:r>
        <w:t xml:space="preserve">Experience with nonprofits, membership organizations, healthcare organizations and/or university settings</w:t>
      </w:r>
    </w:p>
    <w:p>
      <w:pPr>
        <w:pStyle w:val="Compact"/>
        <w:numPr>
          <w:numId w:val="1002"/>
          <w:ilvl w:val="0"/>
        </w:numPr>
      </w:pPr>
      <w:r>
        <w:t xml:space="preserve">Proven record of leadership, planning, and execution</w:t>
      </w:r>
    </w:p>
    <w:p>
      <w:pPr>
        <w:pStyle w:val="Compact"/>
        <w:numPr>
          <w:numId w:val="1002"/>
          <w:ilvl w:val="0"/>
        </w:numPr>
      </w:pPr>
      <w:r>
        <w:t xml:space="preserve">Ability to engage with high-powered alumni and faculty with poise and confidence</w:t>
      </w:r>
    </w:p>
    <w:p>
      <w:pPr>
        <w:pStyle w:val="Compact"/>
        <w:numPr>
          <w:numId w:val="1002"/>
          <w:ilvl w:val="0"/>
        </w:numPr>
      </w:pPr>
      <w:r>
        <w:t xml:space="preserve">Demonstrated success in building and cultivating relationships</w:t>
      </w:r>
    </w:p>
    <w:p>
      <w:pPr>
        <w:pStyle w:val="Compact"/>
        <w:numPr>
          <w:numId w:val="1002"/>
          <w:ilvl w:val="0"/>
        </w:numPr>
      </w:pPr>
      <w:r>
        <w:t xml:space="preserve">Proven ability to manage multiple constituencies &amp; multiple initiatives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lumni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lumni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2021-10-28T12:54:06Z</dcterms:created>
  <dcterms:modified xsi:type="dcterms:W3CDTF">2021-10-28T12:54:06Z</dcterms:modified>
</cp:coreProperties>
</file>