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https://www.velvetjobs.com/job-descriptions/direct-support-professional</w:t>
        </w:r>
      </w:hyperlink>
    </w:p>
    <w:p>
      <w:pPr>
        <w:pStyle w:val="Heading1"/>
      </w:pPr>
      <w:bookmarkStart w:id="21" w:name="example-of-direct-support-professional-job-description"/>
      <w:r>
        <w:t xml:space="preserve">Example of Direct Support Professional Job Description</w:t>
      </w:r>
      <w:bookmarkEnd w:id="21"/>
    </w:p>
    <w:p>
      <w:pPr>
        <w:pStyle w:val="Compact"/>
      </w:pPr>
      <w:r>
        <w:t xml:space="preserve">Our innovative and growing company is hiring for a direct support professional. To join our growing team, please review the list of responsibilities and qualifications.</w:t>
      </w:r>
    </w:p>
    <w:p>
      <w:pPr>
        <w:pStyle w:val="Heading2"/>
      </w:pPr>
      <w:bookmarkStart w:id="22" w:name="responsibilities-for-direct-support-professional"/>
      <w:r>
        <w:t xml:space="preserve">Responsibilities for direct support professional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would help individuals to participate in games and recreational programs</w:t>
      </w:r>
    </w:p>
    <w:p>
      <w:pPr>
        <w:pStyle w:val="Compact"/>
        <w:numPr>
          <w:numId w:val="1001"/>
          <w:ilvl w:val="0"/>
        </w:numPr>
      </w:pPr>
      <w:r>
        <w:t xml:space="preserve">You would work with other staff to carry out and record care plans and, in accordance with special instructions, you may administer medication</w:t>
      </w:r>
    </w:p>
    <w:p>
      <w:pPr>
        <w:pStyle w:val="Compact"/>
        <w:numPr>
          <w:numId w:val="1001"/>
          <w:ilvl w:val="0"/>
        </w:numPr>
      </w:pPr>
      <w:r>
        <w:t xml:space="preserve">You would need to be prepared to act to ensure the health and safety of individuals in emergency situations</w:t>
      </w:r>
    </w:p>
    <w:p>
      <w:pPr>
        <w:pStyle w:val="Compact"/>
        <w:numPr>
          <w:numId w:val="1001"/>
          <w:ilvl w:val="0"/>
        </w:numPr>
      </w:pPr>
      <w:r>
        <w:t xml:space="preserve">In some of the residences, you must be able to stand, bend, stretch, and lift bedridden and/or incapacitated individuals</w:t>
      </w:r>
    </w:p>
    <w:p>
      <w:pPr>
        <w:pStyle w:val="Compact"/>
        <w:numPr>
          <w:numId w:val="1001"/>
          <w:ilvl w:val="0"/>
        </w:numPr>
      </w:pPr>
      <w:r>
        <w:t xml:space="preserve">Providing Medication Administration to the clients we serve, to include utilization of QuickMar</w:t>
      </w:r>
    </w:p>
    <w:p>
      <w:pPr>
        <w:pStyle w:val="Compact"/>
        <w:numPr>
          <w:numId w:val="1001"/>
          <w:ilvl w:val="0"/>
        </w:numPr>
      </w:pPr>
      <w:r>
        <w:t xml:space="preserve">Conducting adaptive equipment audits</w:t>
      </w:r>
    </w:p>
    <w:p>
      <w:pPr>
        <w:pStyle w:val="Compact"/>
        <w:numPr>
          <w:numId w:val="1001"/>
          <w:ilvl w:val="0"/>
        </w:numPr>
      </w:pPr>
      <w:r>
        <w:t xml:space="preserve">Scaning medical appointment information to the Nursing Department and ensure all necessary medical supplies and equipment are received</w:t>
      </w:r>
    </w:p>
    <w:p>
      <w:pPr>
        <w:pStyle w:val="Compact"/>
        <w:numPr>
          <w:numId w:val="1001"/>
          <w:ilvl w:val="0"/>
        </w:numPr>
      </w:pPr>
      <w:r>
        <w:t xml:space="preserve">Instruct and reinforce target goals and outcomes according to individual</w:t>
      </w:r>
    </w:p>
    <w:p>
      <w:pPr>
        <w:pStyle w:val="Compact"/>
        <w:numPr>
          <w:numId w:val="1001"/>
          <w:ilvl w:val="0"/>
        </w:numPr>
      </w:pPr>
      <w:r>
        <w:t xml:space="preserve">Complete written documentation of services(s) provided upon completion of visit as directed by IDD Coordinator or designee</w:t>
      </w:r>
    </w:p>
    <w:p>
      <w:pPr>
        <w:pStyle w:val="Compact"/>
        <w:numPr>
          <w:numId w:val="1001"/>
          <w:ilvl w:val="0"/>
        </w:numPr>
      </w:pPr>
      <w:r>
        <w:t xml:space="preserve">Accurately note individual responses and results to staff interventions and assessment through proper documentation</w:t>
      </w:r>
    </w:p>
    <w:p>
      <w:pPr>
        <w:pStyle w:val="Heading2"/>
      </w:pPr>
      <w:bookmarkStart w:id="23" w:name="qualifications-for-direct-support-professional"/>
      <w:r>
        <w:t xml:space="preserve">Qualifications for direct support professional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NC DMV background check completed and cleared</w:t>
      </w:r>
    </w:p>
    <w:p>
      <w:pPr>
        <w:pStyle w:val="Compact"/>
        <w:numPr>
          <w:numId w:val="1002"/>
          <w:ilvl w:val="0"/>
        </w:numPr>
      </w:pPr>
      <w:r>
        <w:t xml:space="preserve">If providing transportation, employees must have an NC or other state’s valid driver’s license, a safe driving record, and a satisfactory level of automobile liability insurance</w:t>
      </w:r>
    </w:p>
    <w:p>
      <w:pPr>
        <w:pStyle w:val="Compact"/>
        <w:numPr>
          <w:numId w:val="1002"/>
          <w:ilvl w:val="0"/>
        </w:numPr>
      </w:pPr>
      <w:r>
        <w:t xml:space="preserve">Negative TB Screening</w:t>
      </w:r>
    </w:p>
    <w:p>
      <w:pPr>
        <w:pStyle w:val="Compact"/>
        <w:numPr>
          <w:numId w:val="1002"/>
          <w:ilvl w:val="0"/>
        </w:numPr>
      </w:pPr>
      <w:r>
        <w:t xml:space="preserve">NCI Parts A and B</w:t>
      </w:r>
    </w:p>
    <w:p>
      <w:pPr>
        <w:pStyle w:val="Compact"/>
        <w:numPr>
          <w:numId w:val="1002"/>
          <w:ilvl w:val="0"/>
        </w:numPr>
      </w:pPr>
      <w:r>
        <w:t xml:space="preserve">Experience with a special needs population or chemically dependent adults preferred</w:t>
      </w:r>
    </w:p>
    <w:p>
      <w:pPr>
        <w:pStyle w:val="Compact"/>
        <w:numPr>
          <w:numId w:val="1002"/>
          <w:ilvl w:val="0"/>
        </w:numPr>
      </w:pPr>
      <w:r>
        <w:t xml:space="preserve">Valid NON-PROBATIONARY NJ or NY Driver's License (Driving is required)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-support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-support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2021-10-28T12:45:52Z</dcterms:created>
  <dcterms:modified xsi:type="dcterms:W3CDTF">2021-10-28T12:45:52Z</dcterms:modified>
</cp:coreProperties>
</file>