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https://www.velvetjobs.com/job-descriptions/dining</w:t>
        </w:r>
      </w:hyperlink>
    </w:p>
    <w:p>
      <w:pPr>
        <w:pStyle w:val="Heading1"/>
      </w:pPr>
      <w:bookmarkStart w:id="21" w:name="example-of-dining-job-description"/>
      <w:r>
        <w:t xml:space="preserve">Example of Dining Job Description</w:t>
      </w:r>
      <w:bookmarkEnd w:id="21"/>
    </w:p>
    <w:p>
      <w:pPr>
        <w:pStyle w:val="Compact"/>
      </w:pPr>
      <w:r>
        <w:t xml:space="preserve">Our innovative and growing company is looking for a dining.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dining"/>
      <w:r>
        <w:t xml:space="preserve">Responsibilities for dining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Compute and present check to guest</w:t>
      </w:r>
    </w:p>
    <w:p>
      <w:pPr>
        <w:pStyle w:val="Compact"/>
        <w:numPr>
          <w:numId w:val="1001"/>
          <w:ilvl w:val="0"/>
        </w:numPr>
      </w:pPr>
      <w:r>
        <w:t xml:space="preserve">Remove soiled dishes and silverware from tables and scrape, rack, stack, and deposit them in appropriate areas</w:t>
      </w:r>
    </w:p>
    <w:p>
      <w:pPr>
        <w:pStyle w:val="Compact"/>
        <w:numPr>
          <w:numId w:val="1001"/>
          <w:ilvl w:val="0"/>
        </w:numPr>
      </w:pPr>
      <w:r>
        <w:t xml:space="preserve">Assist in cleaning assigned dining room and kitchen service areas and utensils such as silver hollowware according to prescribed sanitary standards</w:t>
      </w:r>
    </w:p>
    <w:p>
      <w:pPr>
        <w:pStyle w:val="Compact"/>
        <w:numPr>
          <w:numId w:val="1001"/>
          <w:ilvl w:val="0"/>
        </w:numPr>
      </w:pPr>
      <w:r>
        <w:t xml:space="preserve">Fill glasses, pitchers, and related serving pieces with ice water, syrup, sugar, and other items and place in appropriate service areas</w:t>
      </w:r>
    </w:p>
    <w:p>
      <w:pPr>
        <w:pStyle w:val="Compact"/>
        <w:numPr>
          <w:numId w:val="1001"/>
          <w:ilvl w:val="0"/>
        </w:numPr>
      </w:pPr>
      <w:r>
        <w:t xml:space="preserve">Serve toast, sandwiches, salads, cold dishes, cereals, beverages, and desserts</w:t>
      </w:r>
    </w:p>
    <w:p>
      <w:pPr>
        <w:pStyle w:val="Compact"/>
        <w:numPr>
          <w:numId w:val="1001"/>
          <w:ilvl w:val="0"/>
        </w:numPr>
      </w:pPr>
      <w:r>
        <w:t xml:space="preserve">Set up condiments and containers to include jelly and butter</w:t>
      </w:r>
    </w:p>
    <w:p>
      <w:pPr>
        <w:pStyle w:val="Compact"/>
        <w:numPr>
          <w:numId w:val="1001"/>
          <w:ilvl w:val="0"/>
        </w:numPr>
      </w:pPr>
      <w:r>
        <w:t xml:space="preserve">Cut and place lemon wedges in dishes</w:t>
      </w:r>
    </w:p>
    <w:p>
      <w:pPr>
        <w:pStyle w:val="Compact"/>
        <w:numPr>
          <w:numId w:val="1001"/>
          <w:ilvl w:val="0"/>
        </w:numPr>
      </w:pPr>
      <w:r>
        <w:t xml:space="preserve">Boil eggs as requested by customers</w:t>
      </w:r>
    </w:p>
    <w:p>
      <w:pPr>
        <w:pStyle w:val="Compact"/>
        <w:numPr>
          <w:numId w:val="1001"/>
          <w:ilvl w:val="0"/>
        </w:numPr>
      </w:pPr>
      <w:r>
        <w:t xml:space="preserve">Respond to questions from the field and requests from district, regional, and community leaders (e.g., district senior directors, regional directors, chefs, community general managers)</w:t>
      </w:r>
    </w:p>
    <w:p>
      <w:pPr>
        <w:pStyle w:val="Compact"/>
        <w:numPr>
          <w:numId w:val="1001"/>
          <w:ilvl w:val="0"/>
        </w:numPr>
      </w:pPr>
      <w:r>
        <w:t xml:space="preserve">Track projects and programs through Gantt charts, ensuring target dates are not missed and helping with project tasks and milestones scheduling</w:t>
      </w:r>
    </w:p>
    <w:p>
      <w:pPr>
        <w:pStyle w:val="Heading2"/>
      </w:pPr>
      <w:bookmarkStart w:id="23" w:name="qualifications-for-dining"/>
      <w:r>
        <w:t xml:space="preserve">Qualifications for dining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four years of related food preparation experience in fine dining or high end hospitality industry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not required but preferred</w:t>
      </w:r>
    </w:p>
    <w:p>
      <w:pPr>
        <w:pStyle w:val="Compact"/>
        <w:numPr>
          <w:numId w:val="1002"/>
          <w:ilvl w:val="0"/>
        </w:numPr>
      </w:pPr>
      <w:r>
        <w:t xml:space="preserve">1 year food service experience preferred</w:t>
      </w:r>
    </w:p>
    <w:p>
      <w:pPr>
        <w:pStyle w:val="Compact"/>
        <w:numPr>
          <w:numId w:val="1002"/>
          <w:ilvl w:val="0"/>
        </w:numPr>
      </w:pPr>
      <w:r>
        <w:t xml:space="preserve">Have no DUI convictions in previous 3 years and no driver’s license suspension in previous 3 years (excluding insurance cancellation)</w:t>
      </w:r>
    </w:p>
    <w:p>
      <w:pPr>
        <w:pStyle w:val="Compact"/>
        <w:numPr>
          <w:numId w:val="1002"/>
          <w:ilvl w:val="0"/>
        </w:numPr>
      </w:pPr>
      <w:r>
        <w:t xml:space="preserve">1 year foodservice/beverage delivery experience</w:t>
      </w:r>
    </w:p>
    <w:p>
      <w:pPr>
        <w:pStyle w:val="Compact"/>
        <w:numPr>
          <w:numId w:val="1002"/>
          <w:ilvl w:val="0"/>
        </w:numPr>
      </w:pPr>
      <w:r>
        <w:t xml:space="preserve">Able to lift up to 50 pounds and lift an average of 35 pounds repeatedly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2021-10-28T18:33:40Z</dcterms:created>
  <dcterms:modified xsi:type="dcterms:W3CDTF">2021-10-28T18:33:40Z</dcterms:modified>
</cp:coreProperties>
</file>