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https://www.velvetjobs.com/job-descriptions/digital-health</w:t>
        </w:r>
      </w:hyperlink>
    </w:p>
    <w:p>
      <w:pPr>
        <w:pStyle w:val="Heading1"/>
      </w:pPr>
      <w:bookmarkStart w:id="21" w:name="example-of-digital-health-job-description"/>
      <w:r>
        <w:t xml:space="preserve">Example of Digital Health Job Description</w:t>
      </w:r>
      <w:bookmarkEnd w:id="21"/>
    </w:p>
    <w:p>
      <w:pPr>
        <w:pStyle w:val="Compact"/>
      </w:pPr>
      <w:r>
        <w:t xml:space="preserve">Our innovative and growing company is looking for a digital health.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gital-health"/>
      <w:r>
        <w:t xml:space="preserve">Responsibilities for digital health</w:t>
      </w:r>
      <w:bookmarkEnd w:id="22"/>
    </w:p>
    <w:p>
      <w:pPr>
        <w:pStyle w:val="Compact"/>
        <w:numPr>
          <w:numId w:val="1001"/>
          <w:ilvl w:val="0"/>
        </w:numPr>
      </w:pPr>
      <w:r>
        <w:t xml:space="preserve">Generation of materials, developing new and leveraging existing collateral, for social media campaigns</w:t>
      </w:r>
    </w:p>
    <w:p>
      <w:pPr>
        <w:pStyle w:val="Compact"/>
        <w:numPr>
          <w:numId w:val="1001"/>
          <w:ilvl w:val="0"/>
        </w:numPr>
      </w:pPr>
      <w:r>
        <w:t xml:space="preserve">Manage digital marketing budget to ensure appropriate metrics and ROI for the segment</w:t>
      </w:r>
    </w:p>
    <w:p>
      <w:pPr>
        <w:pStyle w:val="Compact"/>
        <w:numPr>
          <w:numId w:val="1001"/>
          <w:ilvl w:val="0"/>
        </w:numPr>
      </w:pPr>
      <w:r>
        <w:t xml:space="preserve">Partner with COE’s to leverage digital capabilities to ensure optimal execution and impact of strategic conference and sponsorship programs</w:t>
      </w:r>
    </w:p>
    <w:p>
      <w:pPr>
        <w:pStyle w:val="Compact"/>
        <w:numPr>
          <w:numId w:val="1001"/>
          <w:ilvl w:val="0"/>
        </w:numPr>
      </w:pPr>
      <w:r>
        <w:t xml:space="preserve">Report and analyze metrics regularly to assess success and areas of improvement</w:t>
      </w:r>
    </w:p>
    <w:p>
      <w:pPr>
        <w:pStyle w:val="Compact"/>
        <w:numPr>
          <w:numId w:val="1001"/>
          <w:ilvl w:val="0"/>
        </w:numPr>
      </w:pPr>
      <w:r>
        <w:t xml:space="preserve">Execution of email campaigns that includes development in Eloqua (email platform), testing content/email lists and reporting metrics</w:t>
      </w:r>
    </w:p>
    <w:p>
      <w:pPr>
        <w:pStyle w:val="Compact"/>
        <w:numPr>
          <w:numId w:val="1001"/>
          <w:ilvl w:val="0"/>
        </w:numPr>
      </w:pPr>
      <w:r>
        <w:t xml:space="preserve">Act as a representative of CGHB NA to manage, maintain and work with developers on updates to the customer, client and broker portals</w:t>
      </w:r>
    </w:p>
    <w:p>
      <w:pPr>
        <w:pStyle w:val="Compact"/>
        <w:numPr>
          <w:numId w:val="1001"/>
          <w:ilvl w:val="0"/>
        </w:numPr>
      </w:pPr>
      <w:r>
        <w:t xml:space="preserve">Develop digital campaigns that drive prospecting and growth opportunities including lead generation and cross-sell opportunities</w:t>
      </w:r>
    </w:p>
    <w:p>
      <w:pPr>
        <w:pStyle w:val="Compact"/>
        <w:numPr>
          <w:numId w:val="1001"/>
          <w:ilvl w:val="0"/>
        </w:numPr>
      </w:pPr>
      <w:r>
        <w:t xml:space="preserve">Minimum of Bachelor degree within relevant field - Post Graduate degree preferred</w:t>
      </w:r>
    </w:p>
    <w:p>
      <w:pPr>
        <w:pStyle w:val="Compact"/>
        <w:numPr>
          <w:numId w:val="1001"/>
          <w:ilvl w:val="0"/>
        </w:numPr>
      </w:pPr>
      <w:r>
        <w:t xml:space="preserve">Ability to troubleshoot and be the interface between technical and commercial teams</w:t>
      </w:r>
    </w:p>
    <w:p>
      <w:pPr>
        <w:pStyle w:val="Compact"/>
        <w:numPr>
          <w:numId w:val="1001"/>
          <w:ilvl w:val="0"/>
        </w:numPr>
      </w:pPr>
      <w:r>
        <w:t xml:space="preserve">Exposure to working in a digital agency environment and/or managing digital agencies is advantageous</w:t>
      </w:r>
    </w:p>
    <w:p>
      <w:pPr>
        <w:pStyle w:val="Heading2"/>
      </w:pPr>
      <w:bookmarkStart w:id="23" w:name="qualifications-for-digital-health"/>
      <w:r>
        <w:t xml:space="preserve">Qualifications for digital health</w:t>
      </w:r>
      <w:bookmarkEnd w:id="23"/>
    </w:p>
    <w:p>
      <w:pPr>
        <w:pStyle w:val="Compact"/>
        <w:numPr>
          <w:numId w:val="1002"/>
          <w:ilvl w:val="0"/>
        </w:numPr>
      </w:pPr>
      <w:r>
        <w:t xml:space="preserve">Experience launching public technology products either on the web or mobile</w:t>
      </w:r>
    </w:p>
    <w:p>
      <w:pPr>
        <w:pStyle w:val="Compact"/>
        <w:numPr>
          <w:numId w:val="1002"/>
          <w:ilvl w:val="0"/>
        </w:numPr>
      </w:pPr>
      <w:r>
        <w:t xml:space="preserve">Entrepreneurial spirited, curious and creative, find solution to any problem</w:t>
      </w:r>
    </w:p>
    <w:p>
      <w:pPr>
        <w:pStyle w:val="Compact"/>
        <w:numPr>
          <w:numId w:val="1002"/>
          <w:ilvl w:val="0"/>
        </w:numPr>
      </w:pPr>
      <w:r>
        <w:t xml:space="preserve">Have succeeded in international work environments and projects</w:t>
      </w:r>
    </w:p>
    <w:p>
      <w:pPr>
        <w:pStyle w:val="Compact"/>
        <w:numPr>
          <w:numId w:val="1002"/>
          <w:ilvl w:val="0"/>
        </w:numPr>
      </w:pPr>
      <w:r>
        <w:t xml:space="preserve">Enjoy fast-paced working environment, proactive thinker</w:t>
      </w:r>
    </w:p>
    <w:p>
      <w:pPr>
        <w:pStyle w:val="Compact"/>
        <w:numPr>
          <w:numId w:val="1002"/>
          <w:ilvl w:val="0"/>
        </w:numPr>
      </w:pPr>
      <w:r>
        <w:t xml:space="preserve">Fan of digital health &amp; healthy way of life</w:t>
      </w:r>
    </w:p>
    <w:p>
      <w:pPr>
        <w:pStyle w:val="Compact"/>
        <w:numPr>
          <w:numId w:val="1002"/>
          <w:ilvl w:val="0"/>
        </w:numPr>
      </w:pPr>
      <w:r>
        <w:t xml:space="preserve">Experience and confidence working with senior leaders and executives, drafting talking points, media coaching, speech training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gital-healt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gital-healt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2021-10-28T18:29:09Z</dcterms:created>
  <dcterms:modified xsi:type="dcterms:W3CDTF">2021-10-28T18:29:09Z</dcterms:modified>
</cp:coreProperties>
</file>