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https://www.velvetjobs.com/job-descriptions/development-expert</w:t>
        </w:r>
      </w:hyperlink>
    </w:p>
    <w:p>
      <w:pPr>
        <w:pStyle w:val="Heading1"/>
      </w:pPr>
      <w:bookmarkStart w:id="21" w:name="example-of-development-expert-job-description"/>
      <w:r>
        <w:t xml:space="preserve">Example of Development Expert Job Description</w:t>
      </w:r>
      <w:bookmarkEnd w:id="21"/>
    </w:p>
    <w:p>
      <w:pPr>
        <w:pStyle w:val="Compact"/>
      </w:pPr>
      <w:r>
        <w:t xml:space="preserve">Our growing company is hiring for a development expert.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expert"/>
      <w:r>
        <w:t xml:space="preserve">Responsibilities for development expert</w:t>
      </w:r>
      <w:bookmarkEnd w:id="22"/>
    </w:p>
    <w:p>
      <w:pPr>
        <w:pStyle w:val="Compact"/>
        <w:numPr>
          <w:numId w:val="1001"/>
          <w:ilvl w:val="0"/>
        </w:numPr>
      </w:pPr>
      <w:r>
        <w:t xml:space="preserve">Design content and implement leadership development tools and programs</w:t>
      </w:r>
    </w:p>
    <w:p>
      <w:pPr>
        <w:pStyle w:val="Compact"/>
        <w:numPr>
          <w:numId w:val="1001"/>
          <w:ilvl w:val="0"/>
        </w:numPr>
      </w:pPr>
      <w:r>
        <w:t xml:space="preserve">Delivery and continuous improvement of each program</w:t>
      </w:r>
    </w:p>
    <w:p>
      <w:pPr>
        <w:pStyle w:val="Compact"/>
        <w:numPr>
          <w:numId w:val="1001"/>
          <w:ilvl w:val="0"/>
        </w:numPr>
      </w:pPr>
      <w:r>
        <w:t xml:space="preserve">Evaluate the effectiveness of leadership development interventions, while maintaining consistency of key learnings</w:t>
      </w:r>
    </w:p>
    <w:p>
      <w:pPr>
        <w:pStyle w:val="Compact"/>
        <w:numPr>
          <w:numId w:val="1001"/>
          <w:ilvl w:val="0"/>
        </w:numPr>
      </w:pPr>
      <w:r>
        <w:t xml:space="preserve">Define and produce communication material (selecting communication channels to best position the leadership in the organization and define process)</w:t>
      </w:r>
    </w:p>
    <w:p>
      <w:pPr>
        <w:pStyle w:val="Compact"/>
        <w:numPr>
          <w:numId w:val="1001"/>
          <w:ilvl w:val="0"/>
        </w:numPr>
      </w:pPr>
      <w:r>
        <w:t xml:space="preserve">Facilitate internal sessions and debrief in 360° feedback sessions</w:t>
      </w:r>
    </w:p>
    <w:p>
      <w:pPr>
        <w:pStyle w:val="Compact"/>
        <w:numPr>
          <w:numId w:val="1001"/>
          <w:ilvl w:val="0"/>
        </w:numPr>
      </w:pPr>
      <w:r>
        <w:t xml:space="preserve">Train-the-trainer function for development interventions within the company</w:t>
      </w:r>
    </w:p>
    <w:p>
      <w:pPr>
        <w:pStyle w:val="Compact"/>
        <w:numPr>
          <w:numId w:val="1001"/>
          <w:ilvl w:val="0"/>
        </w:numPr>
      </w:pPr>
      <w:r>
        <w:t xml:space="preserve">Builds and maintains professional networks with the affected departments of the company and third-party companies</w:t>
      </w:r>
    </w:p>
    <w:p>
      <w:pPr>
        <w:pStyle w:val="Compact"/>
        <w:numPr>
          <w:numId w:val="1001"/>
          <w:ilvl w:val="0"/>
        </w:numPr>
      </w:pPr>
      <w:r>
        <w:t xml:space="preserve">You are focused on leading multi-disciplinary downstream project teams in the Stage I Process Validation Strategy and Process Transfer for products in late stage development (Phase III and Market)</w:t>
      </w:r>
    </w:p>
    <w:p>
      <w:pPr>
        <w:pStyle w:val="Compact"/>
        <w:numPr>
          <w:numId w:val="1001"/>
          <w:ilvl w:val="0"/>
        </w:numPr>
      </w:pPr>
      <w:r>
        <w:t xml:space="preserve">You report and communicate regularly with both verbal presentations and written reports to all levels of management</w:t>
      </w:r>
    </w:p>
    <w:p>
      <w:pPr>
        <w:pStyle w:val="Compact"/>
        <w:numPr>
          <w:numId w:val="1001"/>
          <w:ilvl w:val="0"/>
        </w:numPr>
      </w:pPr>
      <w:r>
        <w:t xml:space="preserve">With your understanding of scale-up, transfer, validation and regulatory topics, experience in finding solutions and driving communication you realize emerging trends that impact BI’s ability to deliver its late stage projects into Phase III and Market and set strategies to successfully meet BI goals</w:t>
      </w:r>
    </w:p>
    <w:p>
      <w:pPr>
        <w:pStyle w:val="Heading2"/>
      </w:pPr>
      <w:bookmarkStart w:id="23" w:name="qualifications-for-development-expert"/>
      <w:r>
        <w:t xml:space="preserve">Qualifications for development expert</w:t>
      </w:r>
      <w:bookmarkEnd w:id="23"/>
    </w:p>
    <w:p>
      <w:pPr>
        <w:pStyle w:val="Compact"/>
        <w:numPr>
          <w:numId w:val="1002"/>
          <w:ilvl w:val="0"/>
        </w:numPr>
      </w:pPr>
      <w:r>
        <w:t xml:space="preserve">Oracle database programming, Oracle applicative and system DBA skills – advantage</w:t>
      </w:r>
    </w:p>
    <w:p>
      <w:pPr>
        <w:pStyle w:val="Compact"/>
        <w:numPr>
          <w:numId w:val="1002"/>
          <w:ilvl w:val="0"/>
        </w:numPr>
      </w:pPr>
      <w:r>
        <w:t xml:space="preserve">Good knowledge in ERP logistic business processes, especially SD pricing</w:t>
      </w:r>
    </w:p>
    <w:p>
      <w:pPr>
        <w:pStyle w:val="Compact"/>
        <w:numPr>
          <w:numId w:val="1002"/>
          <w:ilvl w:val="0"/>
        </w:numPr>
      </w:pPr>
      <w:r>
        <w:t xml:space="preserve">Ability to navigate in complex landscapes and to build networks</w:t>
      </w:r>
    </w:p>
    <w:p>
      <w:pPr>
        <w:pStyle w:val="Compact"/>
        <w:numPr>
          <w:numId w:val="1002"/>
          <w:ilvl w:val="0"/>
        </w:numPr>
      </w:pPr>
      <w:r>
        <w:t xml:space="preserve">Advanced knowledge of English (spoken and written)</w:t>
      </w:r>
    </w:p>
    <w:p>
      <w:pPr>
        <w:pStyle w:val="Compact"/>
        <w:numPr>
          <w:numId w:val="1002"/>
          <w:ilvl w:val="0"/>
        </w:numPr>
      </w:pPr>
      <w:r>
        <w:t xml:space="preserve">7+ years of development across a wide range of Java technologies (Java SE – Java EE)</w:t>
      </w:r>
    </w:p>
    <w:p>
      <w:pPr>
        <w:pStyle w:val="Compact"/>
        <w:numPr>
          <w:numId w:val="1002"/>
          <w:ilvl w:val="0"/>
        </w:numPr>
      </w:pPr>
      <w:r>
        <w:t xml:space="preserve">Experience working with Oracle databases, SQL Loader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