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https://www.velvetjobs.com/job-descriptions/development-engineering</w:t>
        </w:r>
      </w:hyperlink>
    </w:p>
    <w:p>
      <w:pPr>
        <w:pStyle w:val="Heading1"/>
      </w:pPr>
      <w:bookmarkStart w:id="21" w:name="example-of-development-engineering-job-description"/>
      <w:r>
        <w:t xml:space="preserve">Example of Development Engineering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development engineering. To join our growing team, please review the list of responsibilities and qualifications.</w:t>
      </w:r>
    </w:p>
    <w:p>
      <w:pPr>
        <w:pStyle w:val="Heading2"/>
      </w:pPr>
      <w:bookmarkStart w:id="22" w:name="responsibilities-for-development-engineering"/>
      <w:r>
        <w:t xml:space="preserve">Responsibilities for development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proficiently code in any one of the scripting languages such as Python</w:t>
      </w:r>
    </w:p>
    <w:p>
      <w:pPr>
        <w:pStyle w:val="Compact"/>
        <w:numPr>
          <w:numId w:val="1001"/>
          <w:ilvl w:val="0"/>
        </w:numPr>
      </w:pPr>
      <w:r>
        <w:t xml:space="preserve">Experience in Layer 2 and Layer 3 Networking technologies and strong fundamentals in TCP/IP</w:t>
      </w:r>
    </w:p>
    <w:p>
      <w:pPr>
        <w:pStyle w:val="Compact"/>
        <w:numPr>
          <w:numId w:val="1001"/>
          <w:ilvl w:val="0"/>
        </w:numPr>
      </w:pPr>
      <w:r>
        <w:t xml:space="preserve">Troubleshooting background in Layer 2 to Layer 7 of the Network stack</w:t>
      </w:r>
    </w:p>
    <w:p>
      <w:pPr>
        <w:pStyle w:val="Compact"/>
        <w:numPr>
          <w:numId w:val="1001"/>
          <w:ilvl w:val="0"/>
        </w:numPr>
      </w:pPr>
      <w:r>
        <w:t xml:space="preserve">Develop new tools and methods to increase the overall quality of the software releases while maintaining an agile development process</w:t>
      </w:r>
    </w:p>
    <w:p>
      <w:pPr>
        <w:pStyle w:val="Compact"/>
        <w:numPr>
          <w:numId w:val="1001"/>
          <w:ilvl w:val="0"/>
        </w:numPr>
      </w:pPr>
      <w:r>
        <w:t xml:space="preserve">Automate unit, functional and system testing</w:t>
      </w:r>
    </w:p>
    <w:p>
      <w:pPr>
        <w:pStyle w:val="Compact"/>
        <w:numPr>
          <w:numId w:val="1001"/>
          <w:ilvl w:val="0"/>
        </w:numPr>
      </w:pPr>
      <w:r>
        <w:t xml:space="preserve">Solve/analyze/debug complex problems at the system level</w:t>
      </w:r>
    </w:p>
    <w:p>
      <w:pPr>
        <w:pStyle w:val="Compact"/>
        <w:numPr>
          <w:numId w:val="1001"/>
          <w:ilvl w:val="0"/>
        </w:numPr>
      </w:pPr>
      <w:r>
        <w:t xml:space="preserve">Champion new/improved design and testing methodologies</w:t>
      </w:r>
    </w:p>
    <w:p>
      <w:pPr>
        <w:pStyle w:val="Compact"/>
        <w:numPr>
          <w:numId w:val="1001"/>
          <w:ilvl w:val="0"/>
        </w:numPr>
      </w:pPr>
      <w:r>
        <w:t xml:space="preserve">Mentoring &amp; coaching engineers within the organization</w:t>
      </w:r>
    </w:p>
    <w:p>
      <w:pPr>
        <w:pStyle w:val="Compact"/>
        <w:numPr>
          <w:numId w:val="1001"/>
          <w:ilvl w:val="0"/>
        </w:numPr>
      </w:pPr>
      <w:r>
        <w:t xml:space="preserve">Contributing to process improvement</w:t>
      </w:r>
    </w:p>
    <w:p>
      <w:pPr>
        <w:pStyle w:val="Compact"/>
        <w:numPr>
          <w:numId w:val="1001"/>
          <w:ilvl w:val="0"/>
        </w:numPr>
      </w:pPr>
      <w:r>
        <w:t xml:space="preserve">Able to recognize organizational view and understands impact on adjacent systems and long term impact of technical decisions</w:t>
      </w:r>
    </w:p>
    <w:p>
      <w:pPr>
        <w:pStyle w:val="Heading2"/>
      </w:pPr>
      <w:bookmarkStart w:id="23" w:name="qualifications-for-development-engineering"/>
      <w:r>
        <w:t xml:space="preserve">Qualifications for development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Instrumentation (Power Supplies, Oscilloscopes, Multimeters)</w:t>
      </w:r>
    </w:p>
    <w:p>
      <w:pPr>
        <w:pStyle w:val="Compact"/>
        <w:numPr>
          <w:numId w:val="1002"/>
          <w:ilvl w:val="0"/>
        </w:numPr>
      </w:pPr>
      <w:r>
        <w:t xml:space="preserve">Hardware assembly (Hand tools, Power tools, Soldering)</w:t>
      </w:r>
    </w:p>
    <w:p>
      <w:pPr>
        <w:pStyle w:val="Compact"/>
        <w:numPr>
          <w:numId w:val="1002"/>
          <w:ilvl w:val="0"/>
        </w:numPr>
      </w:pPr>
      <w:r>
        <w:t xml:space="preserve">Understanding of product development including systems, nozzles, pumps, sensors</w:t>
      </w:r>
    </w:p>
    <w:p>
      <w:pPr>
        <w:pStyle w:val="Compact"/>
        <w:numPr>
          <w:numId w:val="1002"/>
          <w:ilvl w:val="0"/>
        </w:numPr>
      </w:pPr>
      <w:r>
        <w:t xml:space="preserve">Establishes processes to standardize communication and general understanding of program requirements, content and application/scholarship procedures for Admissions personnel</w:t>
      </w:r>
    </w:p>
    <w:p>
      <w:pPr>
        <w:pStyle w:val="Compact"/>
        <w:numPr>
          <w:numId w:val="1002"/>
          <w:ilvl w:val="0"/>
        </w:numPr>
      </w:pPr>
      <w:r>
        <w:t xml:space="preserve">Serves as liaison between college management and prospects, answering questions and concerns about curriculum, programming, requirements</w:t>
      </w:r>
    </w:p>
    <w:p>
      <w:pPr>
        <w:pStyle w:val="Compact"/>
        <w:numPr>
          <w:numId w:val="1002"/>
          <w:ilvl w:val="0"/>
        </w:numPr>
      </w:pPr>
      <w:r>
        <w:t xml:space="preserve">Participates in campus events to showcase program to prospects and generates presentation tools/materials Admissions can use in the field to support promoting the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2021-10-28T12:59:02Z</dcterms:created>
  <dcterms:modified xsi:type="dcterms:W3CDTF">2021-10-28T12:59:02Z</dcterms:modified>
</cp:coreProperties>
</file>