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https://www.velvetjobs.com/job-descriptions/development-advisor</w:t>
        </w:r>
      </w:hyperlink>
    </w:p>
    <w:p>
      <w:pPr>
        <w:pStyle w:val="Heading1"/>
      </w:pPr>
      <w:bookmarkStart w:id="21" w:name="example-of-development-advisor-job-description"/>
      <w:r>
        <w:t xml:space="preserve">Example of Development Advisor Job Description</w:t>
      </w:r>
      <w:bookmarkEnd w:id="21"/>
    </w:p>
    <w:p>
      <w:pPr>
        <w:pStyle w:val="Compact"/>
      </w:pPr>
      <w:r>
        <w:t xml:space="preserve">Our company is growing rapidly and is searching for experienced candidates for the position of development advisor. To join our growing team, please review the list of responsibilities and qualifications.</w:t>
      </w:r>
    </w:p>
    <w:p>
      <w:pPr>
        <w:pStyle w:val="Heading2"/>
      </w:pPr>
      <w:bookmarkStart w:id="22" w:name="responsibilities-for-development-advisor"/>
      <w:r>
        <w:t xml:space="preserve">Responsibilities for development advisor</w:t>
      </w:r>
      <w:bookmarkEnd w:id="22"/>
    </w:p>
    <w:p>
      <w:pPr>
        <w:pStyle w:val="Compact"/>
        <w:numPr>
          <w:numId w:val="1001"/>
          <w:ilvl w:val="0"/>
        </w:numPr>
      </w:pPr>
      <w:r>
        <w:t xml:space="preserve">Crafting evaluation strategies to support learning strategies that effectively measure impact of learning plan on engagement, knowledge/skill, behavior, and business results (Kirkpatrick Levels 1-4)</w:t>
      </w:r>
    </w:p>
    <w:p>
      <w:pPr>
        <w:pStyle w:val="Compact"/>
        <w:numPr>
          <w:numId w:val="1001"/>
          <w:ilvl w:val="0"/>
        </w:numPr>
      </w:pPr>
      <w:r>
        <w:t xml:space="preserve">Designing and developing individual training solutions in the most learner-centric modality for the environment, including web-based, webinars, classroom, job aids, self-paced guides, videos</w:t>
      </w:r>
    </w:p>
    <w:p>
      <w:pPr>
        <w:pStyle w:val="Compact"/>
        <w:numPr>
          <w:numId w:val="1001"/>
          <w:ilvl w:val="0"/>
        </w:numPr>
      </w:pPr>
      <w:r>
        <w:t xml:space="preserve">Managing learning programs ongoing – continuously scan the business landscape for changes that impact the curriculum and integrate new initiatives into the programs</w:t>
      </w:r>
    </w:p>
    <w:p>
      <w:pPr>
        <w:pStyle w:val="Compact"/>
        <w:numPr>
          <w:numId w:val="1001"/>
          <w:ilvl w:val="0"/>
        </w:numPr>
      </w:pPr>
      <w:r>
        <w:t xml:space="preserve">Career Skilling - In partnership with campus staff, organize and execute 3 one-day Career Bootcamps (Fall, Winter, and Spring) and 40 interactive workshops covering all career and job search fundamentals – Resume, LinkedIn, Personal Branding, Networking, Pitching, Interviewing, …</w:t>
      </w:r>
    </w:p>
    <w:p>
      <w:pPr>
        <w:pStyle w:val="Compact"/>
        <w:numPr>
          <w:numId w:val="1001"/>
          <w:ilvl w:val="0"/>
        </w:numPr>
      </w:pPr>
      <w:r>
        <w:t xml:space="preserve">General - Maintain student career portal and class information, keep case notes on every visit, participate in gathering employment statistics, pull reports frequently to monitor student career progress, and base advise, action and initiatives on student career data</w:t>
      </w:r>
    </w:p>
    <w:p>
      <w:pPr>
        <w:pStyle w:val="Compact"/>
        <w:numPr>
          <w:numId w:val="1001"/>
          <w:ilvl w:val="0"/>
        </w:numPr>
      </w:pPr>
      <w:r>
        <w:t xml:space="preserve">Partnering with and assisting business area leadership to understand strategies and priorities</w:t>
      </w:r>
    </w:p>
    <w:p>
      <w:pPr>
        <w:pStyle w:val="Compact"/>
        <w:numPr>
          <w:numId w:val="1001"/>
          <w:ilvl w:val="0"/>
        </w:numPr>
      </w:pPr>
      <w:r>
        <w:t xml:space="preserve">Identifying and qualifying potential targets</w:t>
      </w:r>
    </w:p>
    <w:p>
      <w:pPr>
        <w:pStyle w:val="Compact"/>
        <w:numPr>
          <w:numId w:val="1001"/>
          <w:ilvl w:val="0"/>
        </w:numPr>
      </w:pPr>
      <w:r>
        <w:t xml:space="preserve">Positioning Elanco as a preferred partner through relationship building with potential targets</w:t>
      </w:r>
    </w:p>
    <w:p>
      <w:pPr>
        <w:pStyle w:val="Compact"/>
        <w:numPr>
          <w:numId w:val="1001"/>
          <w:ilvl w:val="0"/>
        </w:numPr>
      </w:pPr>
      <w:r>
        <w:t xml:space="preserve">Assembling and leading cross-functional transaction teams through deal negotiation and execution</w:t>
      </w:r>
    </w:p>
    <w:p>
      <w:pPr>
        <w:pStyle w:val="Compact"/>
        <w:numPr>
          <w:numId w:val="1001"/>
          <w:ilvl w:val="0"/>
        </w:numPr>
      </w:pPr>
      <w:r>
        <w:t xml:space="preserve">Successful transition of completed transactions to line and alliance management</w:t>
      </w:r>
    </w:p>
    <w:p>
      <w:pPr>
        <w:pStyle w:val="Heading2"/>
      </w:pPr>
      <w:bookmarkStart w:id="23" w:name="qualifications-for-development-advisor"/>
      <w:r>
        <w:t xml:space="preserve">Qualifications for development advisor</w:t>
      </w:r>
      <w:bookmarkEnd w:id="23"/>
    </w:p>
    <w:p>
      <w:pPr>
        <w:pStyle w:val="Compact"/>
        <w:numPr>
          <w:numId w:val="1002"/>
          <w:ilvl w:val="0"/>
        </w:numPr>
      </w:pPr>
      <w:r>
        <w:t xml:space="preserve">Familiarity with international business, and demonstrated sensitivity to cultural challenges and opportunities</w:t>
      </w:r>
    </w:p>
    <w:p>
      <w:pPr>
        <w:pStyle w:val="Compact"/>
        <w:numPr>
          <w:numId w:val="1002"/>
          <w:ilvl w:val="0"/>
        </w:numPr>
      </w:pPr>
      <w:r>
        <w:t xml:space="preserve">Higher Education Degree in computing or a related numerate subject</w:t>
      </w:r>
    </w:p>
    <w:p>
      <w:pPr>
        <w:pStyle w:val="Compact"/>
        <w:numPr>
          <w:numId w:val="1002"/>
          <w:ilvl w:val="0"/>
        </w:numPr>
      </w:pPr>
      <w:r>
        <w:t xml:space="preserve">Application performance monitoring and management in a distributed system environment, or capacity monitoring and management in a distributed system environment</w:t>
      </w:r>
    </w:p>
    <w:p>
      <w:pPr>
        <w:pStyle w:val="Compact"/>
        <w:numPr>
          <w:numId w:val="1002"/>
          <w:ilvl w:val="0"/>
        </w:numPr>
      </w:pPr>
      <w:r>
        <w:t xml:space="preserve">Familiarity with recruitment practices, most in demand roles and skills and overall market dynamics, regionally and nationally</w:t>
      </w:r>
    </w:p>
    <w:p>
      <w:pPr>
        <w:pStyle w:val="Compact"/>
        <w:numPr>
          <w:numId w:val="1002"/>
          <w:ilvl w:val="0"/>
        </w:numPr>
      </w:pPr>
      <w:r>
        <w:t xml:space="preserve">Keen interest in understanding and communicating regional employment opportunities</w:t>
      </w:r>
    </w:p>
    <w:p>
      <w:pPr>
        <w:pStyle w:val="Compact"/>
        <w:numPr>
          <w:numId w:val="1002"/>
          <w:ilvl w:val="0"/>
        </w:numPr>
      </w:pPr>
      <w:r>
        <w:t xml:space="preserve">Savvy with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2021-10-28T18:35:39Z</dcterms:created>
  <dcterms:modified xsi:type="dcterms:W3CDTF">2021-10-28T18:35:39Z</dcterms:modified>
</cp:coreProperties>
</file>