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https://www.velvetjobs.com/job-descriptions/desktop-engineering</w:t>
        </w:r>
      </w:hyperlink>
    </w:p>
    <w:p>
      <w:pPr>
        <w:pStyle w:val="Heading1"/>
      </w:pPr>
      <w:bookmarkStart w:id="21" w:name="example-of-desktop-engineering-job-description"/>
      <w:r>
        <w:t xml:space="preserve">Example of Desktop Engineering Job Description</w:t>
      </w:r>
      <w:bookmarkEnd w:id="21"/>
    </w:p>
    <w:p>
      <w:pPr>
        <w:pStyle w:val="Compact"/>
      </w:pPr>
      <w:r>
        <w:t xml:space="preserve">Our company is looking to fill the role of desktop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ktop-engineering"/>
      <w:r>
        <w:t xml:space="preserve">Responsibilities for desktop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Configure CPU and memory for physical and virtual desktops as required</w:t>
      </w:r>
    </w:p>
    <w:p>
      <w:pPr>
        <w:pStyle w:val="Compact"/>
        <w:numPr>
          <w:numId w:val="1001"/>
          <w:ilvl w:val="0"/>
        </w:numPr>
      </w:pPr>
      <w:r>
        <w:t xml:space="preserve">Provide support per request from various constituencies Coordinate and communicate with impacted areas</w:t>
      </w:r>
    </w:p>
    <w:p>
      <w:pPr>
        <w:pStyle w:val="Compact"/>
        <w:numPr>
          <w:numId w:val="1001"/>
          <w:ilvl w:val="0"/>
        </w:numPr>
      </w:pPr>
      <w:r>
        <w:t xml:space="preserve">Install software and upgrade on workstations and Manage software licensing</w:t>
      </w:r>
    </w:p>
    <w:p>
      <w:pPr>
        <w:pStyle w:val="Compact"/>
        <w:numPr>
          <w:numId w:val="1001"/>
          <w:ilvl w:val="0"/>
        </w:numPr>
      </w:pPr>
      <w:r>
        <w:t xml:space="preserve">Troubleshoot all computer hardware and software problems escalated from the Help Desk</w:t>
      </w:r>
    </w:p>
    <w:p>
      <w:pPr>
        <w:pStyle w:val="Compact"/>
        <w:numPr>
          <w:numId w:val="1001"/>
          <w:ilvl w:val="0"/>
        </w:numPr>
      </w:pPr>
      <w:r>
        <w:t xml:space="preserve">Provide patch updates to remediate client device security vulnerabilities</w:t>
      </w:r>
    </w:p>
    <w:p>
      <w:pPr>
        <w:pStyle w:val="Compact"/>
        <w:numPr>
          <w:numId w:val="1001"/>
          <w:ilvl w:val="0"/>
        </w:numPr>
      </w:pPr>
      <w:r>
        <w:t xml:space="preserve">Maintain scripts to complete simple repetitive system administrative tasks</w:t>
      </w:r>
    </w:p>
    <w:p>
      <w:pPr>
        <w:pStyle w:val="Compact"/>
        <w:numPr>
          <w:numId w:val="1001"/>
          <w:ilvl w:val="0"/>
        </w:numPr>
      </w:pPr>
      <w:r>
        <w:t xml:space="preserve">Perform system installations, operating system patching, and maintenance</w:t>
      </w:r>
    </w:p>
    <w:p>
      <w:pPr>
        <w:pStyle w:val="Compact"/>
        <w:numPr>
          <w:numId w:val="1001"/>
          <w:ilvl w:val="0"/>
        </w:numPr>
      </w:pPr>
      <w:r>
        <w:t xml:space="preserve">Resolve and close ServiceNow service requests</w:t>
      </w:r>
    </w:p>
    <w:p>
      <w:pPr>
        <w:pStyle w:val="Compact"/>
        <w:numPr>
          <w:numId w:val="1001"/>
          <w:ilvl w:val="0"/>
        </w:numPr>
      </w:pPr>
      <w:r>
        <w:t xml:space="preserve">Perform preliminary testing of the installed applications</w:t>
      </w:r>
    </w:p>
    <w:p>
      <w:pPr>
        <w:pStyle w:val="Compact"/>
        <w:numPr>
          <w:numId w:val="1001"/>
          <w:ilvl w:val="0"/>
        </w:numPr>
      </w:pPr>
      <w:r>
        <w:t xml:space="preserve">Assist in design of or design and implementation of the strategic leading edge desktop environment</w:t>
      </w:r>
    </w:p>
    <w:p>
      <w:pPr>
        <w:pStyle w:val="Heading2"/>
      </w:pPr>
      <w:bookmarkStart w:id="23" w:name="qualifications-for-desktop-engineering"/>
      <w:r>
        <w:t xml:space="preserve">Qualifications for desktop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JPMC Global Technology Infrastructure (GTI) teams and ability to navigate the processes within the bank</w:t>
      </w:r>
    </w:p>
    <w:p>
      <w:pPr>
        <w:pStyle w:val="Compact"/>
        <w:numPr>
          <w:numId w:val="1002"/>
          <w:ilvl w:val="0"/>
        </w:numPr>
      </w:pPr>
      <w:r>
        <w:t xml:space="preserve">Demonstrable experience of delivering a global Windows 10 desktop platform, including management of corporate images and adherence to security standards</w:t>
      </w:r>
    </w:p>
    <w:p>
      <w:pPr>
        <w:pStyle w:val="Compact"/>
        <w:numPr>
          <w:numId w:val="1002"/>
          <w:ilvl w:val="0"/>
        </w:numPr>
      </w:pPr>
      <w:r>
        <w:t xml:space="preserve">Advanced knowledge of application delivery including packaging of MSI files and virtualization tools such as App-V</w:t>
      </w:r>
    </w:p>
    <w:p>
      <w:pPr>
        <w:pStyle w:val="Compact"/>
        <w:numPr>
          <w:numId w:val="1002"/>
          <w:ilvl w:val="0"/>
        </w:numPr>
      </w:pPr>
      <w:r>
        <w:t xml:space="preserve">Experience supporting regional office locations, including on-premise and cloud based file serving</w:t>
      </w:r>
    </w:p>
    <w:p>
      <w:pPr>
        <w:pStyle w:val="Compact"/>
        <w:numPr>
          <w:numId w:val="1002"/>
          <w:ilvl w:val="0"/>
        </w:numPr>
      </w:pPr>
      <w:r>
        <w:t xml:space="preserve">Experience of cloud platforms such as Microsoft Azure or AWS, in particular for Desktop-as-a-Service (DaaS)</w:t>
      </w:r>
    </w:p>
    <w:p>
      <w:pPr>
        <w:pStyle w:val="Compact"/>
        <w:numPr>
          <w:numId w:val="1002"/>
          <w:ilvl w:val="0"/>
        </w:numPr>
      </w:pPr>
      <w:r>
        <w:t xml:space="preserve">Experience of integrating large heterogeneous environments that include Windows and OS X file systems, desktops, laptops and mobile devices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top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top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2021-10-28T13:21:55Z</dcterms:created>
  <dcterms:modified xsi:type="dcterms:W3CDTF">2021-10-28T13:21:55Z</dcterms:modified>
</cp:coreProperties>
</file>