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https://www.velvetjobs.com/job-descriptions/desk-strategist</w:t>
        </w:r>
      </w:hyperlink>
    </w:p>
    <w:p>
      <w:pPr>
        <w:pStyle w:val="Heading1"/>
      </w:pPr>
      <w:bookmarkStart w:id="21" w:name="example-of-desk-strategist-job-description"/>
      <w:r>
        <w:t xml:space="preserve">Example of Desk Strategist Job Description</w:t>
      </w:r>
      <w:bookmarkEnd w:id="21"/>
    </w:p>
    <w:p>
      <w:pPr>
        <w:pStyle w:val="Compact"/>
      </w:pPr>
      <w:r>
        <w:t xml:space="preserve">Our company is looking for a desk strategist.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k-strategist"/>
      <w:r>
        <w:t xml:space="preserve">Responsibilities for desk strategist</w:t>
      </w:r>
      <w:bookmarkEnd w:id="22"/>
    </w:p>
    <w:p>
      <w:pPr>
        <w:pStyle w:val="Compact"/>
        <w:numPr>
          <w:numId w:val="1001"/>
          <w:ilvl w:val="0"/>
        </w:numPr>
      </w:pPr>
      <w:r>
        <w:t xml:space="preserve">You will ensure the APAC sales teams receive communication and education on any upcoming system changes and drive adoption and collection</w:t>
      </w:r>
    </w:p>
    <w:p>
      <w:pPr>
        <w:pStyle w:val="Compact"/>
        <w:numPr>
          <w:numId w:val="1001"/>
          <w:ilvl w:val="0"/>
        </w:numPr>
      </w:pPr>
      <w:r>
        <w:t xml:space="preserve">You will train, mentor and educate other members of the Deal Desk global team to provide excellent support to the field</w:t>
      </w:r>
    </w:p>
    <w:p>
      <w:pPr>
        <w:pStyle w:val="Compact"/>
        <w:numPr>
          <w:numId w:val="1001"/>
          <w:ilvl w:val="0"/>
        </w:numPr>
      </w:pPr>
      <w:r>
        <w:t xml:space="preserve">Available to travel across APAC market</w:t>
      </w:r>
    </w:p>
    <w:p>
      <w:pPr>
        <w:pStyle w:val="Compact"/>
        <w:numPr>
          <w:numId w:val="1001"/>
          <w:ilvl w:val="0"/>
        </w:numPr>
      </w:pPr>
      <w:r>
        <w:t xml:space="preserve">Build and implement long term analytical models for the Firm/Client Financing Desks to ensure proper valuation and risk management of positions (Repos and Hedges)</w:t>
      </w:r>
    </w:p>
    <w:p>
      <w:pPr>
        <w:pStyle w:val="Compact"/>
        <w:numPr>
          <w:numId w:val="1001"/>
          <w:ilvl w:val="0"/>
        </w:numPr>
      </w:pPr>
      <w:r>
        <w:t xml:space="preserve">Build and implement models to manage collateral use in a way that maximizes profit while ensuring adherence to regulations on capital use</w:t>
      </w:r>
    </w:p>
    <w:p>
      <w:pPr>
        <w:pStyle w:val="Compact"/>
        <w:numPr>
          <w:numId w:val="1001"/>
          <w:ilvl w:val="0"/>
        </w:numPr>
      </w:pPr>
      <w:r>
        <w:t xml:space="preserve">Perform development work to insure compliance with regulatory requirements for XVA (external and internal)</w:t>
      </w:r>
    </w:p>
    <w:p>
      <w:pPr>
        <w:pStyle w:val="Compact"/>
        <w:numPr>
          <w:numId w:val="1001"/>
          <w:ilvl w:val="0"/>
        </w:numPr>
      </w:pPr>
      <w:r>
        <w:t xml:space="preserve">Support the desk's daily trading and risk management activities</w:t>
      </w:r>
    </w:p>
    <w:p>
      <w:pPr>
        <w:pStyle w:val="Compact"/>
        <w:numPr>
          <w:numId w:val="1001"/>
          <w:ilvl w:val="0"/>
        </w:numPr>
      </w:pPr>
      <w:r>
        <w:t xml:space="preserve">Develop tools and analytics for the desk to price and risk manage the positions</w:t>
      </w:r>
    </w:p>
    <w:p>
      <w:pPr>
        <w:pStyle w:val="Compact"/>
        <w:numPr>
          <w:numId w:val="1001"/>
          <w:ilvl w:val="0"/>
        </w:numPr>
      </w:pPr>
      <w:r>
        <w:t xml:space="preserve">The successful candidate will support the APAC Deal Desk team and act as a strategic partner to our sales organization</w:t>
      </w:r>
    </w:p>
    <w:p>
      <w:pPr>
        <w:pStyle w:val="Compact"/>
        <w:numPr>
          <w:numId w:val="1001"/>
          <w:ilvl w:val="0"/>
        </w:numPr>
      </w:pPr>
      <w:r>
        <w:t xml:space="preserve">They will work in a queue-based environment to review requests for enabling Online accounts for invoicing</w:t>
      </w:r>
    </w:p>
    <w:p>
      <w:pPr>
        <w:pStyle w:val="Heading2"/>
      </w:pPr>
      <w:bookmarkStart w:id="23" w:name="qualifications-for-desk-strategist"/>
      <w:r>
        <w:t xml:space="preserve">Qualifications for desk strategist</w:t>
      </w:r>
      <w:bookmarkEnd w:id="23"/>
    </w:p>
    <w:p>
      <w:pPr>
        <w:pStyle w:val="Compact"/>
        <w:numPr>
          <w:numId w:val="1002"/>
          <w:ilvl w:val="0"/>
        </w:numPr>
      </w:pPr>
      <w:r>
        <w:t xml:space="preserve">Strong Developer in of C++, Java, KDB/Q</w:t>
      </w:r>
    </w:p>
    <w:p>
      <w:pPr>
        <w:pStyle w:val="Compact"/>
        <w:numPr>
          <w:numId w:val="1002"/>
          <w:ilvl w:val="0"/>
        </w:numPr>
      </w:pPr>
      <w:r>
        <w:t xml:space="preserve">Good understanding of Risk Neutral pricing framework</w:t>
      </w:r>
    </w:p>
    <w:p>
      <w:pPr>
        <w:pStyle w:val="Compact"/>
        <w:numPr>
          <w:numId w:val="1002"/>
          <w:ilvl w:val="0"/>
        </w:numPr>
      </w:pPr>
      <w:r>
        <w:t xml:space="preserve">Experience of front office work environment</w:t>
      </w:r>
    </w:p>
    <w:p>
      <w:pPr>
        <w:pStyle w:val="Compact"/>
        <w:numPr>
          <w:numId w:val="1002"/>
          <w:ilvl w:val="0"/>
        </w:numPr>
      </w:pPr>
      <w:r>
        <w:t xml:space="preserve">Experience with C++ or Scala programming language</w:t>
      </w:r>
    </w:p>
    <w:p>
      <w:pPr>
        <w:pStyle w:val="Compact"/>
        <w:numPr>
          <w:numId w:val="1002"/>
          <w:ilvl w:val="0"/>
        </w:numPr>
      </w:pPr>
      <w:r>
        <w:t xml:space="preserve">Master’s degree or higher in Statistics, Mathematics, Physical Sciences, Computer Science, Engineering or related Quantitative Science field or equivalent</w:t>
      </w:r>
    </w:p>
    <w:p>
      <w:pPr>
        <w:pStyle w:val="Compact"/>
        <w:numPr>
          <w:numId w:val="1002"/>
          <w:ilvl w:val="0"/>
        </w:numPr>
      </w:pPr>
      <w:r>
        <w:t xml:space="preserve">Electronic trading or systematic trading experience a distinct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2021-10-28T13:18:13Z</dcterms:created>
  <dcterms:modified xsi:type="dcterms:W3CDTF">2021-10-28T13:18:13Z</dcterms:modified>
</cp:coreProperties>
</file>