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https://www.velvetjobs.com/job-descriptions/desk-strategist</w:t>
        </w:r>
      </w:hyperlink>
    </w:p>
    <w:p>
      <w:pPr>
        <w:pStyle w:val="Heading1"/>
      </w:pPr>
      <w:bookmarkStart w:id="21" w:name="example-of-desk-strategist-job-description"/>
      <w:r>
        <w:t xml:space="preserve">Example of Desk Strategist Job Description</w:t>
      </w:r>
      <w:bookmarkEnd w:id="21"/>
    </w:p>
    <w:p>
      <w:pPr>
        <w:pStyle w:val="Compact"/>
      </w:pPr>
      <w:r>
        <w:t xml:space="preserve">Our company is growing rapidly and is hiring for a desk strategist. To join our growing team, please review the list of responsibilities and qualifications.</w:t>
      </w:r>
    </w:p>
    <w:p>
      <w:pPr>
        <w:pStyle w:val="Heading2"/>
      </w:pPr>
      <w:bookmarkStart w:id="22" w:name="responsibilities-for-desk-strategist"/>
      <w:r>
        <w:t xml:space="preserve">Responsibilities for desk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tools to help the traders analyze risk on their books and the flow</w:t>
      </w:r>
    </w:p>
    <w:p>
      <w:pPr>
        <w:pStyle w:val="Compact"/>
        <w:numPr>
          <w:numId w:val="1001"/>
          <w:ilvl w:val="0"/>
        </w:numPr>
      </w:pPr>
      <w:r>
        <w:t xml:space="preserve">Develop and support IR derivative valuation models</w:t>
      </w:r>
    </w:p>
    <w:p>
      <w:pPr>
        <w:pStyle w:val="Compact"/>
        <w:numPr>
          <w:numId w:val="1001"/>
          <w:ilvl w:val="0"/>
        </w:numPr>
      </w:pPr>
      <w:r>
        <w:t xml:space="preserve">Expert in interest rate curve calibration methods</w:t>
      </w:r>
    </w:p>
    <w:p>
      <w:pPr>
        <w:pStyle w:val="Compact"/>
        <w:numPr>
          <w:numId w:val="1001"/>
          <w:ilvl w:val="0"/>
        </w:numPr>
      </w:pPr>
      <w:r>
        <w:t xml:space="preserve">Analyze market data and trading inquiry data to identify actionable patterns</w:t>
      </w:r>
    </w:p>
    <w:p>
      <w:pPr>
        <w:pStyle w:val="Compact"/>
        <w:numPr>
          <w:numId w:val="1001"/>
          <w:ilvl w:val="0"/>
        </w:numPr>
      </w:pPr>
      <w:r>
        <w:t xml:space="preserve">Build tools used by Sales &amp; Trading to efficiently price and trade IR products</w:t>
      </w:r>
    </w:p>
    <w:p>
      <w:pPr>
        <w:pStyle w:val="Compact"/>
        <w:numPr>
          <w:numId w:val="1001"/>
          <w:ilvl w:val="0"/>
        </w:numPr>
      </w:pPr>
      <w:r>
        <w:t xml:space="preserve">Design real-time risk management tools for traders</w:t>
      </w:r>
    </w:p>
    <w:p>
      <w:pPr>
        <w:pStyle w:val="Compact"/>
        <w:numPr>
          <w:numId w:val="1001"/>
          <w:ilvl w:val="0"/>
        </w:numPr>
      </w:pPr>
      <w:r>
        <w:t xml:space="preserve">Analyze pricing and risk management queries from traders</w:t>
      </w:r>
    </w:p>
    <w:p>
      <w:pPr>
        <w:pStyle w:val="Compact"/>
        <w:numPr>
          <w:numId w:val="1001"/>
          <w:ilvl w:val="0"/>
        </w:numPr>
      </w:pPr>
      <w:r>
        <w:t xml:space="preserve">Apply stochastic calculus to financial models*LI-JG1</w:t>
      </w:r>
    </w:p>
    <w:p>
      <w:pPr>
        <w:pStyle w:val="Compact"/>
        <w:numPr>
          <w:numId w:val="1001"/>
          <w:ilvl w:val="0"/>
        </w:numPr>
      </w:pPr>
      <w:r>
        <w:t xml:space="preserve">Determine and create the valuation and risk management models that will feed the Firm’s books and records for the bank’s originated mortgages</w:t>
      </w:r>
    </w:p>
    <w:p>
      <w:pPr>
        <w:pStyle w:val="Compact"/>
        <w:numPr>
          <w:numId w:val="1001"/>
          <w:ilvl w:val="0"/>
        </w:numPr>
      </w:pPr>
      <w:r>
        <w:t xml:space="preserve">Conduct end-to-end analysis that includes data gathering / requirement specification, analysis, presentation and implementation</w:t>
      </w:r>
    </w:p>
    <w:p>
      <w:pPr>
        <w:pStyle w:val="Heading2"/>
      </w:pPr>
      <w:bookmarkStart w:id="23" w:name="qualifications-for-desk-strategist"/>
      <w:r>
        <w:t xml:space="preserve">Qualifications for desk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1-4 years of relevant experience in a front-office role</w:t>
      </w:r>
    </w:p>
    <w:p>
      <w:pPr>
        <w:pStyle w:val="Compact"/>
        <w:numPr>
          <w:numId w:val="1002"/>
          <w:ilvl w:val="0"/>
        </w:numPr>
      </w:pPr>
      <w:r>
        <w:t xml:space="preserve">A minimum of 2 years of relevant experience in a front-office role</w:t>
      </w:r>
    </w:p>
    <w:p>
      <w:pPr>
        <w:pStyle w:val="Compact"/>
        <w:numPr>
          <w:numId w:val="1002"/>
          <w:ilvl w:val="0"/>
        </w:numPr>
      </w:pPr>
      <w:r>
        <w:t xml:space="preserve">Strong knowledge of exotic interest rates and funding products</w:t>
      </w:r>
    </w:p>
    <w:p>
      <w:pPr>
        <w:pStyle w:val="Compact"/>
        <w:numPr>
          <w:numId w:val="1002"/>
          <w:ilvl w:val="0"/>
        </w:numPr>
      </w:pPr>
      <w:r>
        <w:t xml:space="preserve">Background in structured notes is highly desirable</w:t>
      </w:r>
    </w:p>
    <w:p>
      <w:pPr>
        <w:pStyle w:val="Compact"/>
        <w:numPr>
          <w:numId w:val="1002"/>
          <w:ilvl w:val="0"/>
        </w:numPr>
      </w:pPr>
      <w:r>
        <w:t xml:space="preserve">Strong financial mathematics background</w:t>
      </w:r>
    </w:p>
    <w:p>
      <w:pPr>
        <w:pStyle w:val="Compact"/>
        <w:numPr>
          <w:numId w:val="1002"/>
          <w:ilvl w:val="0"/>
        </w:numPr>
      </w:pPr>
      <w:r>
        <w:t xml:space="preserve">Good understanding of interest rate and inflation products such as swap, inflation swaps and inflation volatility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2021-10-28T12:48:12Z</dcterms:created>
  <dcterms:modified xsi:type="dcterms:W3CDTF">2021-10-28T12:48:12Z</dcterms:modified>
</cp:coreProperties>
</file>