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https://www.velvetjobs.com/job-descriptions/designer-ux</w:t>
        </w:r>
      </w:hyperlink>
    </w:p>
    <w:p>
      <w:pPr>
        <w:pStyle w:val="Heading1"/>
      </w:pPr>
      <w:bookmarkStart w:id="21" w:name="example-of-designer-ux-job-description"/>
      <w:r>
        <w:t xml:space="preserve">Example of Designer, UX Job Description</w:t>
      </w:r>
      <w:bookmarkEnd w:id="21"/>
    </w:p>
    <w:p>
      <w:pPr>
        <w:pStyle w:val="Compact"/>
      </w:pPr>
      <w:r>
        <w:t xml:space="preserve">Our growing company is searching for experienced candidates for the position of designer, UX.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ux"/>
      <w:r>
        <w:t xml:space="preserve">Responsibilities for designer, UX</w:t>
      </w:r>
      <w:bookmarkEnd w:id="22"/>
    </w:p>
    <w:p>
      <w:pPr>
        <w:pStyle w:val="Compact"/>
        <w:numPr>
          <w:numId w:val="1001"/>
          <w:ilvl w:val="0"/>
        </w:numPr>
      </w:pPr>
      <w:r>
        <w:t xml:space="preserve">Building documents that define functionality, content, navigation, and interaction models through wireframes, sitemaps, process flowcharts, page description diagrams and other documentation</w:t>
      </w:r>
    </w:p>
    <w:p>
      <w:pPr>
        <w:pStyle w:val="Compact"/>
        <w:numPr>
          <w:numId w:val="1001"/>
          <w:ilvl w:val="0"/>
        </w:numPr>
      </w:pPr>
      <w:r>
        <w:t xml:space="preserve">Adhere to style guidelines and UX best practices</w:t>
      </w:r>
    </w:p>
    <w:p>
      <w:pPr>
        <w:pStyle w:val="Compact"/>
        <w:numPr>
          <w:numId w:val="1001"/>
          <w:ilvl w:val="0"/>
        </w:numPr>
      </w:pPr>
      <w:r>
        <w:t xml:space="preserve">Identify key areas throughout the site that can be enhanced, continually make recommendations for improvements across the entire customer experience</w:t>
      </w:r>
    </w:p>
    <w:p>
      <w:pPr>
        <w:pStyle w:val="Compact"/>
        <w:numPr>
          <w:numId w:val="1001"/>
          <w:ilvl w:val="0"/>
        </w:numPr>
      </w:pPr>
      <w:r>
        <w:t xml:space="preserve">Share your perspective and insights throughout the entire product design cycle, including the ideation/planning, development, and post-deployment stages</w:t>
      </w:r>
    </w:p>
    <w:p>
      <w:pPr>
        <w:pStyle w:val="Compact"/>
        <w:numPr>
          <w:numId w:val="1001"/>
          <w:ilvl w:val="0"/>
        </w:numPr>
      </w:pPr>
      <w:r>
        <w:t xml:space="preserve">Gather and interpret product feedback from internal stakeholders, team members and users via user testing results</w:t>
      </w:r>
    </w:p>
    <w:p>
      <w:pPr>
        <w:pStyle w:val="Compact"/>
        <w:numPr>
          <w:numId w:val="1001"/>
          <w:ilvl w:val="0"/>
        </w:numPr>
      </w:pPr>
      <w:r>
        <w:t xml:space="preserve">Align your work to UX and business requirements for each stage of the product design cycle and work closely with a cross-functional team that may include QA Analysts, Technical Designers, UX designers, Visual Designers, Developers, Lead Developers, Architects, Product Managers, Program Managers, Business Owners and Subject Matter Experts</w:t>
      </w:r>
    </w:p>
    <w:p>
      <w:pPr>
        <w:pStyle w:val="Compact"/>
        <w:numPr>
          <w:numId w:val="1001"/>
          <w:ilvl w:val="0"/>
        </w:numPr>
      </w:pPr>
      <w:r>
        <w:t xml:space="preserve">Adhere to release and sprint schedules established by the company's program management team and use the company's project management solution (currently Rally) to track all Project deliverables</w:t>
      </w:r>
    </w:p>
    <w:p>
      <w:pPr>
        <w:pStyle w:val="Compact"/>
        <w:numPr>
          <w:numId w:val="1001"/>
          <w:ilvl w:val="0"/>
        </w:numPr>
      </w:pPr>
      <w:r>
        <w:t xml:space="preserve">Collect and synthesize information from a variety of sources to create informed decisions and design recommendations</w:t>
      </w:r>
    </w:p>
    <w:p>
      <w:pPr>
        <w:pStyle w:val="Compact"/>
        <w:numPr>
          <w:numId w:val="1001"/>
          <w:ilvl w:val="0"/>
        </w:numPr>
      </w:pPr>
      <w:r>
        <w:t xml:space="preserve">Collaborate on user research and usability studies to understand customer behavior, refine design approaches, and validate solutions</w:t>
      </w:r>
    </w:p>
    <w:p>
      <w:pPr>
        <w:pStyle w:val="Compact"/>
        <w:numPr>
          <w:numId w:val="1001"/>
          <w:ilvl w:val="0"/>
        </w:numPr>
      </w:pPr>
      <w:r>
        <w:t xml:space="preserve">Work closely with business units across the product portfolio and with a team of product managers, product marketing managers, and web developers to define design and execute</w:t>
      </w:r>
    </w:p>
    <w:p>
      <w:pPr>
        <w:pStyle w:val="Heading2"/>
      </w:pPr>
      <w:bookmarkStart w:id="23" w:name="qualifications-for-designer-ux"/>
      <w:r>
        <w:t xml:space="preserve">Qualifications for designer, UX</w:t>
      </w:r>
      <w:bookmarkEnd w:id="23"/>
    </w:p>
    <w:p>
      <w:pPr>
        <w:pStyle w:val="Compact"/>
        <w:numPr>
          <w:numId w:val="1002"/>
          <w:ilvl w:val="0"/>
        </w:numPr>
      </w:pPr>
      <w:r>
        <w:t xml:space="preserve">Familiarity with motion design and related tools (Flash, AfterEffects)</w:t>
      </w:r>
    </w:p>
    <w:p>
      <w:pPr>
        <w:pStyle w:val="Compact"/>
        <w:numPr>
          <w:numId w:val="1002"/>
          <w:ilvl w:val="0"/>
        </w:numPr>
      </w:pPr>
      <w:r>
        <w:t xml:space="preserve">Five or more years of user experience design experience for software, Web applications, consumer electronics and/or mobile devices</w:t>
      </w:r>
    </w:p>
    <w:p>
      <w:pPr>
        <w:pStyle w:val="Compact"/>
        <w:numPr>
          <w:numId w:val="1002"/>
          <w:ilvl w:val="0"/>
        </w:numPr>
      </w:pPr>
      <w:r>
        <w:t xml:space="preserve">Strong proficiency in Photoshop, Illustrator, InDesign, Fireworks and associated design tools</w:t>
      </w:r>
    </w:p>
    <w:p>
      <w:pPr>
        <w:pStyle w:val="Compact"/>
        <w:numPr>
          <w:numId w:val="1002"/>
          <w:ilvl w:val="0"/>
        </w:numPr>
      </w:pPr>
      <w:r>
        <w:t xml:space="preserve">Branding and aesthetics standards and implementation in design - mobile and web</w:t>
      </w:r>
    </w:p>
    <w:p>
      <w:pPr>
        <w:pStyle w:val="Compact"/>
        <w:numPr>
          <w:numId w:val="1002"/>
          <w:ilvl w:val="0"/>
        </w:numPr>
      </w:pPr>
      <w:r>
        <w:t xml:space="preserve">Clear leadership skills, ability to lead integrated UX design team serving a global organization</w:t>
      </w:r>
    </w:p>
    <w:p>
      <w:pPr>
        <w:pStyle w:val="Compact"/>
        <w:numPr>
          <w:numId w:val="1002"/>
          <w:ilvl w:val="0"/>
        </w:numPr>
      </w:pPr>
      <w:r>
        <w:t xml:space="preserve">Strong understanding of common software project management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2021-10-28T13:03:13Z</dcterms:created>
  <dcterms:modified xsi:type="dcterms:W3CDTF">2021-10-28T13:03:13Z</dcterms:modified>
</cp:coreProperties>
</file>