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https://www.velvetjobs.com/job-descriptions/designer-associate</w:t>
        </w:r>
      </w:hyperlink>
    </w:p>
    <w:p>
      <w:pPr>
        <w:pStyle w:val="Heading1"/>
      </w:pPr>
      <w:bookmarkStart w:id="21" w:name="example-of-designer-associate-job-description"/>
      <w:r>
        <w:t xml:space="preserve">Example of Designer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designer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er-associate"/>
      <w:r>
        <w:t xml:space="preserve">Responsibilities for designer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Comprehend and clearly communicate user needs and wants by engaging in regular user research and usability studies</w:t>
      </w:r>
    </w:p>
    <w:p>
      <w:pPr>
        <w:pStyle w:val="Compact"/>
        <w:numPr>
          <w:numId w:val="1001"/>
          <w:ilvl w:val="0"/>
        </w:numPr>
      </w:pPr>
      <w:r>
        <w:t xml:space="preserve">Assist CAD Designer for Rafaella in all aspects of the CAD area</w:t>
      </w:r>
    </w:p>
    <w:p>
      <w:pPr>
        <w:pStyle w:val="Compact"/>
        <w:numPr>
          <w:numId w:val="1001"/>
          <w:ilvl w:val="0"/>
        </w:numPr>
      </w:pPr>
      <w:r>
        <w:t xml:space="preserve">Recolor and clean prints in photoshop &amp; nedgraphics</w:t>
      </w:r>
    </w:p>
    <w:p>
      <w:pPr>
        <w:pStyle w:val="Compact"/>
        <w:numPr>
          <w:numId w:val="1001"/>
          <w:ilvl w:val="0"/>
        </w:numPr>
      </w:pPr>
      <w:r>
        <w:t xml:space="preserve">Partner with designer in SMU area to prepare monthly print assortments</w:t>
      </w:r>
    </w:p>
    <w:p>
      <w:pPr>
        <w:pStyle w:val="Compact"/>
        <w:numPr>
          <w:numId w:val="1001"/>
          <w:ilvl w:val="0"/>
        </w:numPr>
      </w:pPr>
      <w:r>
        <w:t xml:space="preserve">Print and package artwork for sending overseas</w:t>
      </w:r>
    </w:p>
    <w:p>
      <w:pPr>
        <w:pStyle w:val="Compact"/>
        <w:numPr>
          <w:numId w:val="1001"/>
          <w:ilvl w:val="0"/>
        </w:numPr>
      </w:pPr>
      <w:r>
        <w:t xml:space="preserve">Organize and file prints and strike off submissions</w:t>
      </w:r>
    </w:p>
    <w:p>
      <w:pPr>
        <w:pStyle w:val="Compact"/>
        <w:numPr>
          <w:numId w:val="1001"/>
          <w:ilvl w:val="0"/>
        </w:numPr>
      </w:pPr>
      <w:r>
        <w:t xml:space="preserve">Communicate daily with overseas regarding questions on prints and strike offs</w:t>
      </w:r>
    </w:p>
    <w:p>
      <w:pPr>
        <w:pStyle w:val="Compact"/>
        <w:numPr>
          <w:numId w:val="1001"/>
          <w:ilvl w:val="0"/>
        </w:numPr>
      </w:pPr>
      <w:r>
        <w:t xml:space="preserve">Use Siemens Teamcenter PLM and NX CAD Design software to create, revised and release 3 D models and drawings of assemblies and component drawings for steering and interior systems</w:t>
      </w:r>
    </w:p>
    <w:p>
      <w:pPr>
        <w:pStyle w:val="Compact"/>
        <w:numPr>
          <w:numId w:val="1001"/>
          <w:ilvl w:val="0"/>
        </w:numPr>
      </w:pPr>
      <w:r>
        <w:t xml:space="preserve">Use the PLM system to import and export files and vehicle packaging data for the customer and internal design team</w:t>
      </w:r>
    </w:p>
    <w:p>
      <w:pPr>
        <w:pStyle w:val="Compact"/>
        <w:numPr>
          <w:numId w:val="1001"/>
          <w:ilvl w:val="0"/>
        </w:numPr>
      </w:pPr>
      <w:r>
        <w:t xml:space="preserve">Work with Engineering Team to develop concepts for Autonomous Steering and Comfort systems</w:t>
      </w:r>
    </w:p>
    <w:p>
      <w:pPr>
        <w:pStyle w:val="Heading2"/>
      </w:pPr>
      <w:bookmarkStart w:id="23" w:name="qualifications-for-designer-associate"/>
      <w:r>
        <w:t xml:space="preserve">Qualifications for designer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level of skill with Sketch, Adobe Photoshop, InDesign and Illustrator</w:t>
      </w:r>
    </w:p>
    <w:p>
      <w:pPr>
        <w:pStyle w:val="Compact"/>
        <w:numPr>
          <w:numId w:val="1002"/>
          <w:ilvl w:val="0"/>
        </w:numPr>
      </w:pPr>
      <w:r>
        <w:t xml:space="preserve">A flexible attitude to adapt to a growing team demanding business needs</w:t>
      </w:r>
    </w:p>
    <w:p>
      <w:pPr>
        <w:pStyle w:val="Compact"/>
        <w:numPr>
          <w:numId w:val="1002"/>
          <w:ilvl w:val="0"/>
        </w:numPr>
      </w:pPr>
      <w:r>
        <w:t xml:space="preserve">Able to effectively follow marketing briefs as written by the Marketing Manager and work together on creative concepts</w:t>
      </w:r>
    </w:p>
    <w:p>
      <w:pPr>
        <w:pStyle w:val="Compact"/>
        <w:numPr>
          <w:numId w:val="1002"/>
          <w:ilvl w:val="0"/>
        </w:numPr>
      </w:pPr>
      <w:r>
        <w:t xml:space="preserve">Design emails, digital banners and social posts</w:t>
      </w:r>
    </w:p>
    <w:p>
      <w:pPr>
        <w:pStyle w:val="Compact"/>
        <w:numPr>
          <w:numId w:val="1002"/>
          <w:ilvl w:val="0"/>
        </w:numPr>
      </w:pPr>
      <w:r>
        <w:t xml:space="preserve">Be well versed with other marketing material including print, garments, internal comms</w:t>
      </w:r>
    </w:p>
    <w:p>
      <w:pPr>
        <w:pStyle w:val="Compact"/>
        <w:numPr>
          <w:numId w:val="1002"/>
          <w:ilvl w:val="0"/>
        </w:numPr>
      </w:pPr>
      <w:r>
        <w:t xml:space="preserve">Technical understanding of fabrics and garment construction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2021-10-28T18:38:00Z</dcterms:created>
  <dcterms:modified xsi:type="dcterms:W3CDTF">2021-10-28T18:38:00Z</dcterms:modified>
</cp:coreProperties>
</file>