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https://www.velvetjobs.com/job-descriptions/designer-analyst</w:t>
        </w:r>
      </w:hyperlink>
    </w:p>
    <w:p>
      <w:pPr>
        <w:pStyle w:val="Heading1"/>
      </w:pPr>
      <w:bookmarkStart w:id="21" w:name="example-of-designer-analyst-job-description"/>
      <w:r>
        <w:t xml:space="preserve">Example of Designer Analyst Job Description</w:t>
      </w:r>
      <w:bookmarkEnd w:id="21"/>
    </w:p>
    <w:p>
      <w:pPr>
        <w:pStyle w:val="Compact"/>
      </w:pPr>
      <w:r>
        <w:t xml:space="preserve">Our growing company is looking for a designer analyst. To join our growing team, please review the list of responsibilities and qualifications.</w:t>
      </w:r>
    </w:p>
    <w:p>
      <w:pPr>
        <w:pStyle w:val="Heading2"/>
      </w:pPr>
      <w:bookmarkStart w:id="22" w:name="responsibilities-for-designer-analyst"/>
      <w:r>
        <w:t xml:space="preserve">Responsibilities for designer analyst</w:t>
      </w:r>
      <w:bookmarkEnd w:id="22"/>
    </w:p>
    <w:p>
      <w:pPr>
        <w:pStyle w:val="Compact"/>
        <w:numPr>
          <w:numId w:val="1001"/>
          <w:ilvl w:val="0"/>
        </w:numPr>
      </w:pPr>
      <w:r>
        <w:t xml:space="preserve">Complete technical designs that are in line with the technical requirements, following the applicable design standards and ensuring that those designs are functionally technically sound and integrate with other related system components Identify and communicate issues and risks to the team lead or end user to facilitate timely resolution</w:t>
      </w:r>
    </w:p>
    <w:p>
      <w:pPr>
        <w:pStyle w:val="Compact"/>
        <w:numPr>
          <w:numId w:val="1001"/>
          <w:ilvl w:val="0"/>
        </w:numPr>
      </w:pPr>
      <w:r>
        <w:t xml:space="preserve">Has been the lead for functional configuration of Oracle EBS Payroll for multiple organizations that use Oracle HCM and Payroll as an integrated ERP suite, where at least one of the successful implementations processes payroll for an organization of at least 1000 employees</w:t>
      </w:r>
    </w:p>
    <w:p>
      <w:pPr>
        <w:pStyle w:val="Compact"/>
        <w:numPr>
          <w:numId w:val="1001"/>
          <w:ilvl w:val="0"/>
        </w:numPr>
      </w:pPr>
      <w:r>
        <w:t xml:space="preserve">Elicit and document requirements and specifications from functional users, subject matter experts, and Requests for Proposals (RFPs)</w:t>
      </w:r>
    </w:p>
    <w:p>
      <w:pPr>
        <w:pStyle w:val="Compact"/>
        <w:numPr>
          <w:numId w:val="1001"/>
          <w:ilvl w:val="0"/>
        </w:numPr>
      </w:pPr>
      <w:r>
        <w:t xml:space="preserve">Hold a key role in fit/gap analysis activities and actively support application design and implementation of identified RICE-W objects</w:t>
      </w:r>
    </w:p>
    <w:p>
      <w:pPr>
        <w:pStyle w:val="Compact"/>
        <w:numPr>
          <w:numId w:val="1001"/>
          <w:ilvl w:val="0"/>
        </w:numPr>
      </w:pPr>
      <w:r>
        <w:t xml:space="preserve">Work with the customer and partners to document legacy system data mappings and convert legacy data to the target Oracle EBS format</w:t>
      </w:r>
    </w:p>
    <w:p>
      <w:pPr>
        <w:pStyle w:val="Compact"/>
        <w:numPr>
          <w:numId w:val="1001"/>
          <w:ilvl w:val="0"/>
        </w:numPr>
      </w:pPr>
      <w:r>
        <w:t xml:space="preserve">Apply HCM and Global Payroll knowledge and industry best practices in developing the to-be business processes and procedures</w:t>
      </w:r>
    </w:p>
    <w:p>
      <w:pPr>
        <w:pStyle w:val="Compact"/>
        <w:numPr>
          <w:numId w:val="1001"/>
          <w:ilvl w:val="0"/>
        </w:numPr>
      </w:pPr>
      <w:r>
        <w:t xml:space="preserve">Designing/Developing different Reports within Crystal Reports</w:t>
      </w:r>
    </w:p>
    <w:p>
      <w:pPr>
        <w:pStyle w:val="Compact"/>
        <w:numPr>
          <w:numId w:val="1001"/>
          <w:ilvl w:val="0"/>
        </w:numPr>
      </w:pPr>
      <w:r>
        <w:t xml:space="preserve">Running and updating existing SQL Queries</w:t>
      </w:r>
    </w:p>
    <w:p>
      <w:pPr>
        <w:pStyle w:val="Compact"/>
        <w:numPr>
          <w:numId w:val="1001"/>
          <w:ilvl w:val="0"/>
        </w:numPr>
      </w:pPr>
      <w:r>
        <w:t xml:space="preserve">Generating new SQL queries from scratch</w:t>
      </w:r>
    </w:p>
    <w:p>
      <w:pPr>
        <w:pStyle w:val="Compact"/>
        <w:numPr>
          <w:numId w:val="1001"/>
          <w:ilvl w:val="0"/>
        </w:numPr>
      </w:pPr>
      <w:r>
        <w:t xml:space="preserve">Attends the Pre-Design Meeting, Online Screen Review Meeting, Unblinded Data review meeting Attends and presents comments at the Internal Design Review Meeting</w:t>
      </w:r>
    </w:p>
    <w:p>
      <w:pPr>
        <w:pStyle w:val="Heading2"/>
      </w:pPr>
      <w:bookmarkStart w:id="23" w:name="qualifications-for-designer-analyst"/>
      <w:r>
        <w:t xml:space="preserve">Qualifications for designer analyst</w:t>
      </w:r>
      <w:bookmarkEnd w:id="23"/>
    </w:p>
    <w:p>
      <w:pPr>
        <w:pStyle w:val="Compact"/>
        <w:numPr>
          <w:numId w:val="1002"/>
          <w:ilvl w:val="0"/>
        </w:numPr>
      </w:pPr>
      <w:r>
        <w:t xml:space="preserve">Experience with mainframe change control processes and tools</w:t>
      </w:r>
    </w:p>
    <w:p>
      <w:pPr>
        <w:pStyle w:val="Compact"/>
        <w:numPr>
          <w:numId w:val="1002"/>
          <w:ilvl w:val="0"/>
        </w:numPr>
      </w:pPr>
      <w:r>
        <w:t xml:space="preserve">Strong relational database and SQL experience (prefer DB2)</w:t>
      </w:r>
    </w:p>
    <w:p>
      <w:pPr>
        <w:pStyle w:val="Compact"/>
        <w:numPr>
          <w:numId w:val="1002"/>
          <w:ilvl w:val="0"/>
        </w:numPr>
      </w:pPr>
      <w:r>
        <w:t xml:space="preserve">Strong written and oral communication skills with demonstrated ability to effectively communicate with business and technical team members in regions outside of North America</w:t>
      </w:r>
    </w:p>
    <w:p>
      <w:pPr>
        <w:pStyle w:val="Compact"/>
        <w:numPr>
          <w:numId w:val="1002"/>
          <w:ilvl w:val="0"/>
        </w:numPr>
      </w:pPr>
      <w:r>
        <w:t xml:space="preserve">JAVA (J2EE) and Accurev experience are a plus</w:t>
      </w:r>
    </w:p>
    <w:p>
      <w:pPr>
        <w:pStyle w:val="Compact"/>
        <w:numPr>
          <w:numId w:val="1002"/>
          <w:ilvl w:val="0"/>
        </w:numPr>
      </w:pPr>
      <w:r>
        <w:t xml:space="preserve">Experience working in an onsite-offshore delivery model</w:t>
      </w:r>
    </w:p>
    <w:p>
      <w:pPr>
        <w:pStyle w:val="Compact"/>
        <w:numPr>
          <w:numId w:val="1002"/>
          <w:ilvl w:val="0"/>
        </w:numPr>
      </w:pPr>
      <w:r>
        <w:t xml:space="preserve">Must be very adept at following pre-defined processes with attention to detail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signer-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signer-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2021-10-28T13:12:04Z</dcterms:created>
  <dcterms:modified xsi:type="dcterms:W3CDTF">2021-10-28T13:12:04Z</dcterms:modified>
</cp:coreProperties>
</file>